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AC36" w14:textId="77777777" w:rsidR="00C0183D" w:rsidRPr="000B1B10" w:rsidRDefault="00C0183D" w:rsidP="00C0183D">
      <w:pPr>
        <w:spacing w:line="269" w:lineRule="exact"/>
        <w:ind w:left="993"/>
        <w:jc w:val="center"/>
        <w:rPr>
          <w:rFonts w:ascii="Cambria" w:hAnsi="Cambria"/>
          <w:b/>
          <w:bCs/>
          <w:color w:val="000000"/>
          <w:sz w:val="36"/>
        </w:rPr>
      </w:pPr>
    </w:p>
    <w:p w14:paraId="312897F1" w14:textId="77777777" w:rsidR="00C0183D" w:rsidRPr="000B1B10" w:rsidRDefault="00C0183D" w:rsidP="00C0183D">
      <w:pPr>
        <w:ind w:left="993"/>
        <w:jc w:val="center"/>
        <w:rPr>
          <w:rFonts w:ascii="Cambria" w:hAnsi="Cambria"/>
          <w:sz w:val="36"/>
        </w:rPr>
      </w:pPr>
    </w:p>
    <w:p w14:paraId="7D59C9FF" w14:textId="77777777" w:rsidR="00C0183D" w:rsidRPr="000B1B10" w:rsidRDefault="00C0183D" w:rsidP="00C0183D">
      <w:pPr>
        <w:ind w:left="993"/>
        <w:jc w:val="center"/>
        <w:rPr>
          <w:rFonts w:ascii="Cambria" w:hAnsi="Cambria" w:cs="Arial"/>
          <w:sz w:val="36"/>
        </w:rPr>
      </w:pPr>
      <w:r w:rsidRPr="000B1B10">
        <w:rPr>
          <w:rFonts w:ascii="Cambria" w:hAnsi="Cambria" w:cs="Arial"/>
          <w:sz w:val="36"/>
        </w:rPr>
        <w:t>Паспорт пептида</w:t>
      </w:r>
    </w:p>
    <w:p w14:paraId="78A7267B" w14:textId="77777777" w:rsidR="00C0183D" w:rsidRPr="000B1B10" w:rsidRDefault="00C0183D" w:rsidP="00C0183D">
      <w:pPr>
        <w:ind w:left="993"/>
        <w:jc w:val="center"/>
        <w:rPr>
          <w:rFonts w:ascii="Cambria" w:hAnsi="Cambria" w:cs="Arial"/>
          <w:sz w:val="36"/>
        </w:rPr>
      </w:pPr>
    </w:p>
    <w:p w14:paraId="3F7C3DC9" w14:textId="77777777" w:rsidR="00C0183D" w:rsidRPr="000B1B10" w:rsidRDefault="00C0183D" w:rsidP="00C0183D">
      <w:pPr>
        <w:ind w:left="993"/>
        <w:jc w:val="both"/>
        <w:rPr>
          <w:rFonts w:ascii="Cambria" w:hAnsi="Cambria" w:cs="Arial"/>
        </w:rPr>
      </w:pPr>
    </w:p>
    <w:tbl>
      <w:tblPr>
        <w:tblW w:w="4390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361"/>
      </w:tblGrid>
      <w:tr w:rsidR="00C0183D" w:rsidRPr="000B1B10" w14:paraId="0C1EF05C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1C5B20AA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2375" w:type="pct"/>
            <w:vAlign w:val="center"/>
          </w:tcPr>
          <w:p w14:paraId="6F00C8A9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Пептидный микс GLOW</w:t>
            </w:r>
          </w:p>
        </w:tc>
      </w:tr>
      <w:tr w:rsidR="00C0183D" w:rsidRPr="000B1B10" w14:paraId="52021910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19F7C1BB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Состав:</w:t>
            </w:r>
          </w:p>
        </w:tc>
        <w:tc>
          <w:tcPr>
            <w:tcW w:w="2375" w:type="pct"/>
            <w:vAlign w:val="center"/>
          </w:tcPr>
          <w:p w14:paraId="50CFE146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proofErr w:type="spellStart"/>
            <w:r w:rsidRPr="000B1B10">
              <w:rPr>
                <w:rFonts w:ascii="Cambria" w:hAnsi="Cambria" w:cs="Arial"/>
              </w:rPr>
              <w:t>Cu</w:t>
            </w:r>
            <w:proofErr w:type="spellEnd"/>
            <w:r w:rsidRPr="000B1B10">
              <w:rPr>
                <w:rFonts w:ascii="Cambria" w:hAnsi="Cambria" w:cs="Arial"/>
              </w:rPr>
              <w:t>-GHK + TB500 + PT-141</w:t>
            </w:r>
          </w:p>
        </w:tc>
      </w:tr>
      <w:tr w:rsidR="00C0183D" w:rsidRPr="000B1B10" w14:paraId="540095ED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35886476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 w:rsidRPr="000B1B10"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 w:rsidRPr="000B1B10">
              <w:rPr>
                <w:rFonts w:ascii="Cambria" w:hAnsi="Cambria" w:cs="Arial"/>
              </w:rPr>
              <w:t xml:space="preserve"> (</w:t>
            </w:r>
            <w:proofErr w:type="spellStart"/>
            <w:r w:rsidRPr="000B1B10">
              <w:rPr>
                <w:rFonts w:ascii="Cambria" w:hAnsi="Cambria" w:cs="Arial"/>
              </w:rPr>
              <w:t>Cu</w:t>
            </w:r>
            <w:proofErr w:type="spellEnd"/>
            <w:r w:rsidRPr="000B1B10">
              <w:rPr>
                <w:rFonts w:ascii="Cambria" w:hAnsi="Cambria" w:cs="Arial"/>
              </w:rPr>
              <w:t>-GHK):</w:t>
            </w:r>
          </w:p>
        </w:tc>
        <w:tc>
          <w:tcPr>
            <w:tcW w:w="2375" w:type="pct"/>
            <w:vAlign w:val="center"/>
          </w:tcPr>
          <w:p w14:paraId="4C82E10D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/>
                <w:lang w:eastAsia="ru-RU"/>
              </w:rPr>
              <w:t xml:space="preserve">340.17 </w:t>
            </w:r>
            <w:r w:rsidRPr="000B1B10">
              <w:rPr>
                <w:rFonts w:ascii="Cambria" w:hAnsi="Cambria" w:cs="Arial"/>
              </w:rPr>
              <w:t>г/моль</w:t>
            </w:r>
          </w:p>
        </w:tc>
      </w:tr>
      <w:tr w:rsidR="00C0183D" w:rsidRPr="000B1B10" w14:paraId="27881CDF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358475A6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Чистота по ВЭЖХ (</w:t>
            </w:r>
            <w:proofErr w:type="spellStart"/>
            <w:r w:rsidRPr="000B1B10">
              <w:rPr>
                <w:rFonts w:ascii="Cambria" w:hAnsi="Cambria" w:cs="Arial"/>
              </w:rPr>
              <w:t>Cu</w:t>
            </w:r>
            <w:proofErr w:type="spellEnd"/>
            <w:r w:rsidRPr="000B1B10">
              <w:rPr>
                <w:rFonts w:ascii="Cambria" w:hAnsi="Cambria" w:cs="Arial"/>
              </w:rPr>
              <w:t>-GHK):</w:t>
            </w:r>
          </w:p>
        </w:tc>
        <w:tc>
          <w:tcPr>
            <w:tcW w:w="2375" w:type="pct"/>
            <w:vAlign w:val="center"/>
          </w:tcPr>
          <w:p w14:paraId="35A21EE6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99.29 %</w:t>
            </w:r>
          </w:p>
        </w:tc>
      </w:tr>
      <w:tr w:rsidR="00C0183D" w:rsidRPr="000B1B10" w14:paraId="5BD550CB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2BC85D25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 w:rsidRPr="000B1B10"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 w:rsidRPr="000B1B10">
              <w:rPr>
                <w:rFonts w:ascii="Cambria" w:hAnsi="Cambria" w:cs="Arial"/>
              </w:rPr>
              <w:t xml:space="preserve"> (TB500):</w:t>
            </w:r>
          </w:p>
        </w:tc>
        <w:tc>
          <w:tcPr>
            <w:tcW w:w="2375" w:type="pct"/>
            <w:vAlign w:val="center"/>
          </w:tcPr>
          <w:p w14:paraId="40AA2EE1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/>
                <w:lang w:eastAsia="ru-RU"/>
              </w:rPr>
              <w:t xml:space="preserve">888.4 </w:t>
            </w:r>
            <w:r w:rsidRPr="000B1B10">
              <w:rPr>
                <w:rFonts w:ascii="Cambria" w:hAnsi="Cambria" w:cs="Arial"/>
              </w:rPr>
              <w:t>г/моль</w:t>
            </w:r>
          </w:p>
        </w:tc>
      </w:tr>
      <w:tr w:rsidR="00C0183D" w:rsidRPr="000B1B10" w14:paraId="45E9CA6E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21895A88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Чистота по ВЭЖХ (TB500):</w:t>
            </w:r>
          </w:p>
        </w:tc>
        <w:tc>
          <w:tcPr>
            <w:tcW w:w="2375" w:type="pct"/>
            <w:vAlign w:val="center"/>
          </w:tcPr>
          <w:p w14:paraId="2D62E4A1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98.40 %</w:t>
            </w:r>
          </w:p>
        </w:tc>
      </w:tr>
      <w:tr w:rsidR="00C0183D" w:rsidRPr="000B1B10" w14:paraId="30AB98B3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3507C4EA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 w:rsidRPr="000B1B10">
              <w:rPr>
                <w:rFonts w:ascii="Cambria" w:hAnsi="Cambria" w:cs="Arial"/>
              </w:rPr>
              <w:t>мол.масса</w:t>
            </w:r>
            <w:bookmarkStart w:id="0" w:name="OLE_LINK1"/>
            <w:proofErr w:type="spellEnd"/>
            <w:proofErr w:type="gramEnd"/>
            <w:r w:rsidRPr="000B1B10">
              <w:rPr>
                <w:rFonts w:ascii="Cambria" w:hAnsi="Cambria" w:cs="Arial"/>
              </w:rPr>
              <w:t xml:space="preserve"> (PT-141):</w:t>
            </w:r>
            <w:bookmarkEnd w:id="0"/>
          </w:p>
        </w:tc>
        <w:tc>
          <w:tcPr>
            <w:tcW w:w="2375" w:type="pct"/>
            <w:vAlign w:val="center"/>
          </w:tcPr>
          <w:p w14:paraId="061A0E84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/>
                <w:lang w:eastAsia="ru-RU"/>
              </w:rPr>
              <w:t xml:space="preserve">1024,5 </w:t>
            </w:r>
            <w:r w:rsidRPr="000B1B10">
              <w:rPr>
                <w:rFonts w:ascii="Cambria" w:hAnsi="Cambria" w:cs="Arial"/>
              </w:rPr>
              <w:t>г/моль</w:t>
            </w:r>
          </w:p>
        </w:tc>
      </w:tr>
      <w:tr w:rsidR="00C0183D" w:rsidRPr="000B1B10" w14:paraId="18B9666B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420DCE17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Чистота по ВЭЖХ (PT-141):</w:t>
            </w:r>
          </w:p>
        </w:tc>
        <w:tc>
          <w:tcPr>
            <w:tcW w:w="2375" w:type="pct"/>
            <w:vAlign w:val="center"/>
          </w:tcPr>
          <w:p w14:paraId="26A811A3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98,33%</w:t>
            </w:r>
          </w:p>
        </w:tc>
      </w:tr>
      <w:tr w:rsidR="00C0183D" w:rsidRPr="000B1B10" w14:paraId="2BC06AF9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1B9AE64C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375" w:type="pct"/>
            <w:vAlign w:val="center"/>
          </w:tcPr>
          <w:p w14:paraId="2081B9C4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MALDI-TOF</w:t>
            </w:r>
          </w:p>
        </w:tc>
      </w:tr>
      <w:tr w:rsidR="00C0183D" w:rsidRPr="000B1B10" w14:paraId="36C02181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0FD492F9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375" w:type="pct"/>
            <w:vAlign w:val="center"/>
          </w:tcPr>
          <w:p w14:paraId="69171CFE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51,02 г</w:t>
            </w:r>
          </w:p>
        </w:tc>
      </w:tr>
      <w:tr w:rsidR="00C0183D" w:rsidRPr="000B1B10" w14:paraId="046AF0FE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03D2148E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Форма:</w:t>
            </w:r>
          </w:p>
        </w:tc>
        <w:tc>
          <w:tcPr>
            <w:tcW w:w="2375" w:type="pct"/>
            <w:vAlign w:val="center"/>
          </w:tcPr>
          <w:p w14:paraId="2D6B3207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proofErr w:type="spellStart"/>
            <w:r w:rsidRPr="000B1B10"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C0183D" w:rsidRPr="000B1B10" w14:paraId="43EFD88E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15ABE777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proofErr w:type="spellStart"/>
            <w:r w:rsidRPr="000B1B10">
              <w:rPr>
                <w:rFonts w:ascii="Cambria" w:hAnsi="Cambria" w:cs="Arial"/>
              </w:rPr>
              <w:t>Контр-ион</w:t>
            </w:r>
            <w:proofErr w:type="spellEnd"/>
            <w:r w:rsidRPr="000B1B10">
              <w:rPr>
                <w:rFonts w:ascii="Cambria" w:hAnsi="Cambria" w:cs="Arial"/>
              </w:rPr>
              <w:t>:</w:t>
            </w:r>
          </w:p>
        </w:tc>
        <w:tc>
          <w:tcPr>
            <w:tcW w:w="2375" w:type="pct"/>
            <w:vAlign w:val="center"/>
          </w:tcPr>
          <w:p w14:paraId="7EDB73A1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Ацетат</w:t>
            </w:r>
          </w:p>
        </w:tc>
      </w:tr>
      <w:tr w:rsidR="00C0183D" w:rsidRPr="000B1B10" w14:paraId="2DD12AFE" w14:textId="77777777" w:rsidTr="00C0183D">
        <w:trPr>
          <w:trHeight w:val="558"/>
        </w:trPr>
        <w:tc>
          <w:tcPr>
            <w:tcW w:w="2625" w:type="pct"/>
            <w:vAlign w:val="center"/>
          </w:tcPr>
          <w:p w14:paraId="63539D2B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 w:rsidRPr="000B1B10">
              <w:rPr>
                <w:rFonts w:ascii="Cambria" w:hAnsi="Cambria" w:cs="Arial"/>
              </w:rPr>
              <w:t>Номер партии</w:t>
            </w:r>
          </w:p>
        </w:tc>
        <w:tc>
          <w:tcPr>
            <w:tcW w:w="2375" w:type="pct"/>
            <w:vAlign w:val="center"/>
          </w:tcPr>
          <w:p w14:paraId="19C175CE" w14:textId="77777777" w:rsidR="00C0183D" w:rsidRPr="000B1B10" w:rsidRDefault="00C0183D" w:rsidP="00C0183D">
            <w:pPr>
              <w:ind w:left="993"/>
              <w:rPr>
                <w:rFonts w:ascii="Cambria" w:hAnsi="Cambria" w:cs="Arial"/>
              </w:rPr>
            </w:pPr>
            <w:r>
              <w:rPr>
                <w:kern w:val="0"/>
                <w14:ligatures w14:val="none"/>
              </w:rPr>
              <w:t>2600</w:t>
            </w:r>
            <w:r>
              <w:rPr>
                <w:kern w:val="0"/>
                <w:lang w:val="en-US"/>
                <w14:ligatures w14:val="none"/>
              </w:rPr>
              <w:t>9</w:t>
            </w:r>
          </w:p>
        </w:tc>
      </w:tr>
    </w:tbl>
    <w:p w14:paraId="4C6B0CDE" w14:textId="77777777" w:rsidR="00C0183D" w:rsidRPr="000B1B10" w:rsidRDefault="00C0183D" w:rsidP="00C0183D">
      <w:pPr>
        <w:ind w:left="993"/>
        <w:rPr>
          <w:rFonts w:ascii="Cambria" w:hAnsi="Cambria"/>
          <w:sz w:val="28"/>
        </w:rPr>
      </w:pPr>
    </w:p>
    <w:p w14:paraId="41D97C23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</w:rPr>
      </w:pPr>
      <w:r w:rsidRPr="000B1B10">
        <w:rPr>
          <w:rFonts w:ascii="Cambria" w:hAnsi="Cambria"/>
        </w:rPr>
        <w:br w:type="page"/>
      </w:r>
    </w:p>
    <w:p w14:paraId="4F7C1C3C" w14:textId="77777777" w:rsidR="00C0183D" w:rsidRPr="000B1B10" w:rsidRDefault="00C0183D" w:rsidP="00C0183D">
      <w:pPr>
        <w:ind w:left="993"/>
        <w:jc w:val="center"/>
        <w:rPr>
          <w:rFonts w:ascii="Cambria" w:hAnsi="Cambria" w:cs="Courier New"/>
          <w:b/>
          <w:bCs/>
          <w:sz w:val="22"/>
        </w:rPr>
      </w:pPr>
      <w:r w:rsidRPr="000B1B10">
        <w:rPr>
          <w:rFonts w:ascii="Cambria" w:hAnsi="Cambria" w:cs="Courier New"/>
          <w:b/>
          <w:bCs/>
          <w:sz w:val="22"/>
        </w:rPr>
        <w:lastRenderedPageBreak/>
        <w:t xml:space="preserve">Результаты анализа пептида </w:t>
      </w:r>
      <w:proofErr w:type="spellStart"/>
      <w:r w:rsidRPr="000B1B10">
        <w:rPr>
          <w:rFonts w:ascii="Cambria" w:hAnsi="Cambria" w:cs="Courier New"/>
          <w:b/>
          <w:bCs/>
          <w:sz w:val="22"/>
        </w:rPr>
        <w:t>CuGHK</w:t>
      </w:r>
      <w:proofErr w:type="spellEnd"/>
    </w:p>
    <w:p w14:paraId="67541B9C" w14:textId="77777777" w:rsidR="00C0183D" w:rsidRDefault="00C0183D" w:rsidP="00C0183D">
      <w:pPr>
        <w:ind w:left="993"/>
        <w:rPr>
          <w:rFonts w:ascii="Cambria" w:hAnsi="Cambria" w:cs="Courier New"/>
          <w:sz w:val="22"/>
        </w:rPr>
      </w:pPr>
    </w:p>
    <w:p w14:paraId="20B42C81" w14:textId="77777777" w:rsidR="00C0183D" w:rsidRPr="00C0183D" w:rsidRDefault="00C0183D" w:rsidP="00C0183D">
      <w:pPr>
        <w:ind w:left="993"/>
        <w:rPr>
          <w:rFonts w:ascii="Cambria" w:hAnsi="Cambria" w:cs="Courier New"/>
          <w:sz w:val="22"/>
          <w:lang w:val="en-US"/>
        </w:rPr>
      </w:pPr>
      <w:r w:rsidRPr="000B1B10">
        <w:rPr>
          <w:rFonts w:ascii="Cambria" w:hAnsi="Cambria" w:cs="Courier New"/>
          <w:sz w:val="22"/>
        </w:rPr>
        <w:t>Колонка</w:t>
      </w:r>
      <w:r w:rsidRPr="00C0183D">
        <w:rPr>
          <w:rFonts w:ascii="Cambria" w:hAnsi="Cambria" w:cs="Courier New"/>
          <w:sz w:val="22"/>
          <w:lang w:val="en-US"/>
        </w:rPr>
        <w:t xml:space="preserve"> Phenomenex Luna 150mm*4.6mm, C-8, 5µ.</w:t>
      </w:r>
    </w:p>
    <w:p w14:paraId="3B1C1BDE" w14:textId="77777777" w:rsidR="00C0183D" w:rsidRPr="000B1B10" w:rsidRDefault="00C0183D" w:rsidP="00C0183D">
      <w:pPr>
        <w:ind w:left="993"/>
        <w:rPr>
          <w:rFonts w:ascii="Cambria" w:hAnsi="Cambria" w:cs="Courier New"/>
          <w:sz w:val="22"/>
        </w:rPr>
      </w:pPr>
      <w:r w:rsidRPr="000B1B10">
        <w:rPr>
          <w:rFonts w:ascii="Cambria" w:hAnsi="Cambria" w:cs="Courier New"/>
          <w:sz w:val="22"/>
        </w:rPr>
        <w:t xml:space="preserve">Анализ в </w:t>
      </w:r>
      <w:proofErr w:type="spellStart"/>
      <w:r w:rsidRPr="000B1B10">
        <w:rPr>
          <w:rFonts w:ascii="Cambria" w:hAnsi="Cambria" w:cs="Courier New"/>
          <w:sz w:val="22"/>
        </w:rPr>
        <w:t>изократическом</w:t>
      </w:r>
      <w:proofErr w:type="spellEnd"/>
      <w:r w:rsidRPr="000B1B10">
        <w:rPr>
          <w:rFonts w:ascii="Cambria" w:hAnsi="Cambria" w:cs="Courier New"/>
          <w:sz w:val="22"/>
        </w:rPr>
        <w:t xml:space="preserve"> режиме: 0-0 % B за 10 минут. Подвижная фаза: A – 0,1% ТФУ. Скорость потока 1 мл/мин. Температура 35⁰С.</w:t>
      </w:r>
    </w:p>
    <w:p w14:paraId="4065E6AB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  <w:sz w:val="20"/>
        </w:rPr>
      </w:pPr>
    </w:p>
    <w:p w14:paraId="204F11DA" w14:textId="77777777" w:rsidR="00C0183D" w:rsidRPr="000B1B10" w:rsidRDefault="00C0183D" w:rsidP="00C0183D">
      <w:pPr>
        <w:pStyle w:val="a3"/>
        <w:ind w:left="993"/>
        <w:jc w:val="center"/>
        <w:rPr>
          <w:rFonts w:ascii="Cambria" w:hAnsi="Cambria" w:cs="Courier New"/>
          <w:sz w:val="20"/>
          <w:lang w:val="en-US"/>
        </w:rPr>
      </w:pPr>
      <w:r w:rsidRPr="000B1B10">
        <w:rPr>
          <w:rFonts w:ascii="Cambria" w:hAnsi="Cambria"/>
          <w:noProof/>
        </w:rPr>
        <w:drawing>
          <wp:inline distT="0" distB="0" distL="114300" distR="114300" wp14:anchorId="36162C15" wp14:editId="0BA5E6CB">
            <wp:extent cx="5486400" cy="5515158"/>
            <wp:effectExtent l="0" t="0" r="0" b="9525"/>
            <wp:docPr id="1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581" cy="552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A8F9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  <w:sz w:val="20"/>
          <w:lang w:val="en-US"/>
        </w:rPr>
      </w:pPr>
    </w:p>
    <w:p w14:paraId="279B0497" w14:textId="77777777" w:rsidR="00C0183D" w:rsidRPr="000B1B10" w:rsidRDefault="00C0183D" w:rsidP="00C0183D">
      <w:pPr>
        <w:pStyle w:val="a3"/>
        <w:ind w:left="993"/>
        <w:jc w:val="center"/>
        <w:rPr>
          <w:rFonts w:ascii="Cambria" w:hAnsi="Cambria" w:cs="Courier New"/>
          <w:sz w:val="22"/>
        </w:rPr>
      </w:pPr>
      <w:r w:rsidRPr="000B1B10">
        <w:rPr>
          <w:rFonts w:ascii="Cambria" w:hAnsi="Cambria" w:cs="Courier New"/>
          <w:sz w:val="22"/>
        </w:rPr>
        <w:t>РЕЗУЛЬТАТЫ РАСЧЕТА</w:t>
      </w:r>
    </w:p>
    <w:p w14:paraId="010BEE2D" w14:textId="77777777" w:rsidR="00C0183D" w:rsidRPr="000B1B10" w:rsidRDefault="00C0183D" w:rsidP="00C0183D">
      <w:pPr>
        <w:pStyle w:val="a3"/>
        <w:ind w:left="993"/>
        <w:jc w:val="center"/>
        <w:rPr>
          <w:rFonts w:ascii="Cambria" w:hAnsi="Cambria" w:cs="Courier New"/>
          <w:sz w:val="22"/>
          <w:lang w:val="en-US"/>
        </w:rPr>
      </w:pPr>
    </w:p>
    <w:p w14:paraId="41BCD53E" w14:textId="77777777" w:rsidR="00C0183D" w:rsidRPr="000B1B10" w:rsidRDefault="00C0183D" w:rsidP="00C0183D">
      <w:pPr>
        <w:ind w:left="993"/>
        <w:jc w:val="center"/>
        <w:rPr>
          <w:rFonts w:ascii="Cambria" w:hAnsi="Cambria" w:cs="Courier New"/>
          <w:sz w:val="21"/>
          <w:szCs w:val="21"/>
        </w:rPr>
      </w:pPr>
      <w:r w:rsidRPr="000B1B10">
        <w:rPr>
          <w:rFonts w:ascii="Cambria" w:hAnsi="Cambria"/>
          <w:noProof/>
        </w:rPr>
        <w:drawing>
          <wp:inline distT="0" distB="0" distL="114300" distR="114300" wp14:anchorId="76939FF5" wp14:editId="186C6C46">
            <wp:extent cx="3424555" cy="767080"/>
            <wp:effectExtent l="0" t="0" r="4445" b="10160"/>
            <wp:docPr id="1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7B67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4"/>
          <w:szCs w:val="24"/>
          <w:lang w:eastAsia="ru-RU"/>
        </w:rPr>
      </w:pPr>
    </w:p>
    <w:p w14:paraId="2B83CF1F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</w:p>
    <w:p w14:paraId="7AADB4A5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 w:rsidRPr="000B1B10">
        <w:rPr>
          <w:rFonts w:ascii="Cambria" w:hAnsi="Cambria"/>
          <w:noProof/>
        </w:rPr>
        <w:lastRenderedPageBreak/>
        <w:drawing>
          <wp:inline distT="0" distB="0" distL="114300" distR="114300" wp14:anchorId="12826D0F" wp14:editId="309E91B2">
            <wp:extent cx="5746115" cy="3935095"/>
            <wp:effectExtent l="0" t="0" r="14605" b="12065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393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81CB8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</w:p>
    <w:p w14:paraId="6D72A591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eastAsia="ru-RU"/>
        </w:rPr>
      </w:pPr>
      <w:r w:rsidRPr="000B1B10"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 w:rsidRPr="000B1B10"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 w:rsidRPr="000B1B10"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 w:rsidRPr="000B1B10"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рефлекторный режим положительных ионов, матрица DHB; молекулярный ион имеет массу 341.15 </w:t>
      </w:r>
      <w:r w:rsidRPr="000B1B10"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 w:rsidRPr="000B1B10"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 w:rsidRPr="000B1B10"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 w:rsidRPr="000B1B10"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 w:rsidRPr="000B1B10"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 w:rsidRPr="000B1B10"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 w:rsidRPr="000B1B10"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 w:rsidRPr="000B1B10"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 w:rsidRPr="000B1B10"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6246AD13" w14:textId="77777777" w:rsidR="00C0183D" w:rsidRPr="000B1B10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4C6AA66A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27F1BA8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5154CC21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D27EE7F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FF5562E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41F7E699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5E5644C9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2E99BE9E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5B3286F1" w14:textId="7DA733EF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128056D5" w14:textId="608FD85B" w:rsidR="00883B40" w:rsidRDefault="00883B40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096C16FE" w14:textId="12BAD263" w:rsidR="00883B40" w:rsidRDefault="00883B40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2425D7B7" w14:textId="77777777" w:rsidR="00883B40" w:rsidRDefault="00883B40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C6FB9B2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2533BBF4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4CBE54C2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CC67D81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25C98E57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4066563A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106D8DF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6EBAA8C4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09E96B88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5ACEEB7D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4F2D0542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0D2F8F91" w14:textId="77777777" w:rsidR="00C0183D" w:rsidRPr="00B42D78" w:rsidRDefault="00C0183D" w:rsidP="00C0183D">
      <w:pPr>
        <w:ind w:left="993"/>
        <w:jc w:val="center"/>
        <w:rPr>
          <w:rFonts w:ascii="Cambria" w:hAnsi="Cambria" w:cs="Courier New"/>
          <w:b/>
          <w:bCs/>
          <w:sz w:val="22"/>
        </w:rPr>
      </w:pPr>
      <w:r w:rsidRPr="000B1B10">
        <w:rPr>
          <w:rFonts w:ascii="Cambria" w:hAnsi="Cambria" w:cs="Courier New"/>
          <w:b/>
          <w:bCs/>
          <w:sz w:val="22"/>
        </w:rPr>
        <w:lastRenderedPageBreak/>
        <w:t xml:space="preserve">Результаты анализа пептида </w:t>
      </w:r>
      <w:r>
        <w:rPr>
          <w:rFonts w:ascii="Cambria" w:hAnsi="Cambria" w:cs="Courier New"/>
          <w:b/>
          <w:bCs/>
          <w:sz w:val="22"/>
        </w:rPr>
        <w:t>TB</w:t>
      </w:r>
      <w:r w:rsidRPr="00B42D78">
        <w:rPr>
          <w:rFonts w:ascii="Cambria" w:hAnsi="Cambria" w:cs="Courier New"/>
          <w:b/>
          <w:bCs/>
          <w:sz w:val="22"/>
        </w:rPr>
        <w:t>-500</w:t>
      </w:r>
    </w:p>
    <w:p w14:paraId="74A3784D" w14:textId="77777777" w:rsidR="00C0183D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3E4B1EE1" w14:textId="77777777" w:rsidR="00C0183D" w:rsidRPr="000B1B10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</w:p>
    <w:p w14:paraId="62EC6FC8" w14:textId="77777777" w:rsidR="00C0183D" w:rsidRPr="00B42D78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  <w:r w:rsidRPr="000B1B10">
        <w:rPr>
          <w:rFonts w:ascii="Cambria" w:eastAsia="DengXian" w:hAnsi="Cambria" w:cs="DengXian"/>
          <w:szCs w:val="22"/>
        </w:rPr>
        <w:t>Колонка</w:t>
      </w:r>
      <w:r w:rsidRPr="00B42D78">
        <w:rPr>
          <w:rFonts w:ascii="Cambria" w:eastAsia="DengXian" w:hAnsi="Cambria" w:cs="DengXian"/>
          <w:szCs w:val="22"/>
        </w:rPr>
        <w:t xml:space="preserve"> </w:t>
      </w:r>
      <w:r w:rsidRPr="000B1B10">
        <w:rPr>
          <w:rFonts w:ascii="Cambria" w:eastAsia="DengXian" w:hAnsi="Cambria" w:cs="DengXian"/>
          <w:szCs w:val="22"/>
          <w:lang w:val="en-US"/>
        </w:rPr>
        <w:t>Phenomenex</w:t>
      </w:r>
      <w:r w:rsidRPr="00B42D78">
        <w:rPr>
          <w:rFonts w:ascii="Cambria" w:eastAsia="DengXian" w:hAnsi="Cambria" w:cs="DengXian"/>
          <w:szCs w:val="22"/>
        </w:rPr>
        <w:t xml:space="preserve"> </w:t>
      </w:r>
      <w:r w:rsidRPr="000B1B10">
        <w:rPr>
          <w:rFonts w:ascii="Cambria" w:eastAsia="DengXian" w:hAnsi="Cambria" w:cs="DengXian"/>
          <w:szCs w:val="22"/>
          <w:lang w:val="en-US"/>
        </w:rPr>
        <w:t>Luna</w:t>
      </w:r>
      <w:r w:rsidRPr="00B42D78">
        <w:rPr>
          <w:rFonts w:ascii="Cambria" w:eastAsia="DengXian" w:hAnsi="Cambria" w:cs="DengXian"/>
          <w:szCs w:val="22"/>
        </w:rPr>
        <w:t xml:space="preserve"> 150</w:t>
      </w:r>
      <w:r w:rsidRPr="000B1B10">
        <w:rPr>
          <w:rFonts w:ascii="Cambria" w:eastAsia="DengXian" w:hAnsi="Cambria" w:cs="DengXian"/>
          <w:szCs w:val="22"/>
          <w:lang w:val="en-US"/>
        </w:rPr>
        <w:t>mm</w:t>
      </w:r>
      <w:r w:rsidRPr="00B42D78">
        <w:rPr>
          <w:rFonts w:ascii="Cambria" w:eastAsia="DengXian" w:hAnsi="Cambria" w:cs="DengXian"/>
          <w:szCs w:val="22"/>
        </w:rPr>
        <w:t>*4.6</w:t>
      </w:r>
      <w:r w:rsidRPr="000B1B10">
        <w:rPr>
          <w:rFonts w:ascii="Cambria" w:eastAsia="DengXian" w:hAnsi="Cambria" w:cs="DengXian"/>
          <w:szCs w:val="22"/>
          <w:lang w:val="en-US"/>
        </w:rPr>
        <w:t>mm</w:t>
      </w:r>
      <w:r w:rsidRPr="00B42D78">
        <w:rPr>
          <w:rFonts w:ascii="Cambria" w:eastAsia="DengXian" w:hAnsi="Cambria" w:cs="DengXian"/>
          <w:szCs w:val="22"/>
        </w:rPr>
        <w:t xml:space="preserve">, </w:t>
      </w:r>
      <w:r w:rsidRPr="000B1B10">
        <w:rPr>
          <w:rFonts w:ascii="Cambria" w:eastAsia="DengXian" w:hAnsi="Cambria" w:cs="DengXian"/>
          <w:szCs w:val="22"/>
          <w:lang w:val="en-US"/>
        </w:rPr>
        <w:t>C</w:t>
      </w:r>
      <w:r w:rsidRPr="00B42D78">
        <w:rPr>
          <w:rFonts w:ascii="Cambria" w:eastAsia="DengXian" w:hAnsi="Cambria" w:cs="DengXian"/>
          <w:szCs w:val="22"/>
        </w:rPr>
        <w:t>8, 5µ.</w:t>
      </w:r>
    </w:p>
    <w:p w14:paraId="238947E4" w14:textId="77777777" w:rsidR="00C0183D" w:rsidRPr="000B1B10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  <w:r w:rsidRPr="000B1B10">
        <w:rPr>
          <w:rFonts w:ascii="Cambria" w:eastAsia="DengXian" w:hAnsi="Cambria" w:cs="DengXian"/>
          <w:szCs w:val="22"/>
        </w:rPr>
        <w:t>Анализ в градиентном режиме: 5-60 % B за 21 минут. Подвижные фазы: A – 0,1% ТФУ; – 0,1% ТФУ в ацетонитриле. Скорость потока 1 мл/мин. Температура 35⁰С.</w:t>
      </w:r>
    </w:p>
    <w:p w14:paraId="6497AF72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  <w:sz w:val="20"/>
        </w:rPr>
      </w:pPr>
    </w:p>
    <w:p w14:paraId="2A329C68" w14:textId="77777777" w:rsidR="00C0183D" w:rsidRPr="000B1B10" w:rsidRDefault="00C0183D" w:rsidP="00C0183D">
      <w:pPr>
        <w:pStyle w:val="a3"/>
        <w:ind w:left="993"/>
        <w:jc w:val="center"/>
        <w:rPr>
          <w:rFonts w:ascii="Cambria" w:eastAsia="DengXian" w:hAnsi="Cambria" w:cs="DengXian"/>
          <w:sz w:val="22"/>
        </w:rPr>
      </w:pPr>
      <w:r w:rsidRPr="000B1B10">
        <w:rPr>
          <w:rFonts w:ascii="Cambria" w:eastAsia="DengXian" w:hAnsi="Cambria" w:cs="DengXian"/>
          <w:sz w:val="22"/>
        </w:rPr>
        <w:t>РЕЗУЛЬТАТЫ РАСЧЁТА</w:t>
      </w:r>
    </w:p>
    <w:p w14:paraId="72A6FC26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</w:rPr>
      </w:pPr>
    </w:p>
    <w:p w14:paraId="0B242AC1" w14:textId="77777777" w:rsidR="00C0183D" w:rsidRPr="000B1B10" w:rsidRDefault="00C0183D" w:rsidP="00C0183D">
      <w:pPr>
        <w:pStyle w:val="a3"/>
        <w:ind w:left="993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 w:rsidRPr="000B1B10">
        <w:rPr>
          <w:rFonts w:ascii="Cambria" w:hAnsi="Cambria"/>
          <w:noProof/>
        </w:rPr>
        <w:drawing>
          <wp:inline distT="0" distB="0" distL="114300" distR="114300" wp14:anchorId="4E482AD0" wp14:editId="419F3C8A">
            <wp:extent cx="5036820" cy="5036820"/>
            <wp:effectExtent l="0" t="0" r="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E5CA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</w:p>
    <w:p w14:paraId="6FE42848" w14:textId="77777777" w:rsidR="00C0183D" w:rsidRPr="000B1B10" w:rsidRDefault="00C0183D" w:rsidP="00C0183D">
      <w:pPr>
        <w:pStyle w:val="a3"/>
        <w:ind w:left="993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 w:rsidRPr="000B1B10">
        <w:rPr>
          <w:rFonts w:ascii="Cambria" w:hAnsi="Cambria"/>
          <w:noProof/>
        </w:rPr>
        <w:drawing>
          <wp:inline distT="0" distB="0" distL="114300" distR="114300" wp14:anchorId="14E23ED8" wp14:editId="4691AD99">
            <wp:extent cx="4112260" cy="1139190"/>
            <wp:effectExtent l="0" t="0" r="2540" b="3810"/>
            <wp:docPr id="8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A5150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E3E26FB" w14:textId="77777777" w:rsidR="00C0183D" w:rsidRPr="000B1B10" w:rsidRDefault="00C0183D" w:rsidP="00C0183D">
      <w:pPr>
        <w:pStyle w:val="a3"/>
        <w:ind w:left="993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 w:rsidRPr="000B1B10">
        <w:rPr>
          <w:rFonts w:ascii="Cambria" w:eastAsia="Arial Unicode MS" w:hAnsi="Cambria" w:cs="Times New Roman"/>
          <w:noProof/>
          <w:sz w:val="22"/>
          <w:szCs w:val="24"/>
          <w:lang w:val="en-US" w:eastAsia="ru-RU"/>
        </w:rPr>
        <w:lastRenderedPageBreak/>
        <w:drawing>
          <wp:inline distT="0" distB="0" distL="114300" distR="114300" wp14:anchorId="5DBDAB36" wp14:editId="505E0E48">
            <wp:extent cx="5495290" cy="3505835"/>
            <wp:effectExtent l="0" t="0" r="6350" b="14605"/>
            <wp:docPr id="7" name="Изображение 7" descr="TB500 M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TB500 MALDI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A3882" w14:textId="77777777" w:rsidR="00C0183D" w:rsidRPr="000B1B10" w:rsidRDefault="00C0183D" w:rsidP="00C0183D">
      <w:pPr>
        <w:pStyle w:val="a3"/>
        <w:ind w:leftChars="99" w:left="238" w:rightChars="98" w:right="235"/>
        <w:rPr>
          <w:rFonts w:ascii="Cambria" w:eastAsia="DengXian" w:hAnsi="Cambria" w:cs="DengXian"/>
          <w:sz w:val="22"/>
          <w:szCs w:val="24"/>
          <w:lang w:eastAsia="ru-RU"/>
        </w:rPr>
      </w:pPr>
    </w:p>
    <w:p w14:paraId="7306BE72" w14:textId="77777777" w:rsidR="00C0183D" w:rsidRPr="000B1B10" w:rsidRDefault="00C0183D" w:rsidP="00C0183D">
      <w:pPr>
        <w:pStyle w:val="a3"/>
        <w:ind w:leftChars="99" w:left="238" w:rightChars="98" w:right="235"/>
        <w:rPr>
          <w:rFonts w:ascii="Cambria" w:eastAsia="DengXian" w:hAnsi="Cambria" w:cs="DengXian"/>
          <w:sz w:val="22"/>
          <w:szCs w:val="24"/>
          <w:lang w:eastAsia="ru-RU"/>
        </w:rPr>
      </w:pPr>
      <w:r w:rsidRPr="000B1B10">
        <w:rPr>
          <w:rFonts w:ascii="Cambria" w:eastAsia="DengXian" w:hAnsi="Cambria" w:cs="DengXian"/>
          <w:sz w:val="22"/>
          <w:szCs w:val="24"/>
          <w:lang w:eastAsia="ru-RU"/>
        </w:rPr>
        <w:t xml:space="preserve">MALDI-TOF, рефлекторный режим положительных ионов, матрица DHB, пик, соответствующий искомой молекуле на спектре имеет массу </w:t>
      </w:r>
      <w:r w:rsidRPr="000B1B10">
        <w:rPr>
          <w:rFonts w:ascii="Cambria" w:eastAsia="DengXian" w:hAnsi="Cambria"/>
          <w:sz w:val="22"/>
          <w:szCs w:val="24"/>
          <w:lang w:eastAsia="ru-RU"/>
        </w:rPr>
        <w:t>889.4</w:t>
      </w:r>
      <w:r w:rsidRPr="000B1B10">
        <w:rPr>
          <w:rFonts w:ascii="Cambria" w:eastAsia="DengXian" w:hAnsi="Cambria" w:cs="DengXian"/>
          <w:sz w:val="22"/>
          <w:szCs w:val="24"/>
          <w:lang w:eastAsia="ru-RU"/>
        </w:rPr>
        <w:t xml:space="preserve"> (M+</w:t>
      </w:r>
      <w:proofErr w:type="gramStart"/>
      <w:r w:rsidRPr="000B1B10">
        <w:rPr>
          <w:rFonts w:ascii="Cambria" w:eastAsia="DengXian" w:hAnsi="Cambria" w:cs="DengXian"/>
          <w:sz w:val="22"/>
          <w:szCs w:val="24"/>
          <w:lang w:eastAsia="ru-RU"/>
        </w:rPr>
        <w:t>H)</w:t>
      </w:r>
      <w:r w:rsidRPr="000B1B10">
        <w:rPr>
          <w:rFonts w:ascii="Cambria" w:eastAsia="DengXian" w:hAnsi="Cambria" w:cs="DengXian"/>
          <w:sz w:val="22"/>
          <w:szCs w:val="24"/>
          <w:vertAlign w:val="superscript"/>
          <w:lang w:eastAsia="ru-RU"/>
        </w:rPr>
        <w:t>+</w:t>
      </w:r>
      <w:proofErr w:type="gramEnd"/>
      <w:r w:rsidRPr="000B1B10">
        <w:rPr>
          <w:rFonts w:ascii="Cambria" w:eastAsia="DengXian" w:hAnsi="Cambria" w:cs="DengXian"/>
          <w:sz w:val="22"/>
          <w:szCs w:val="24"/>
          <w:lang w:eastAsia="ru-RU"/>
        </w:rPr>
        <w:t>.</w:t>
      </w:r>
    </w:p>
    <w:p w14:paraId="64C518D8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7856F301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3AB553B7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5959721D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577BAC2F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3E896542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37FE7B2E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38C86442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7ABB1BED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772B5F23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55EDAE49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1A440801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3EF3CDE7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2A2EF1F5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66051214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6B936D71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11DA82A3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06D260FD" w14:textId="5AD1405A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13B858FD" w14:textId="77777777" w:rsidR="00883B40" w:rsidRDefault="00883B40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4FDF7F1C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4C1C2DA9" w14:textId="77777777" w:rsidR="00C0183D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70109A16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47F43B32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7F8FDB15" w14:textId="77777777" w:rsidR="00C0183D" w:rsidRPr="000B1B10" w:rsidRDefault="00C0183D" w:rsidP="00C0183D">
      <w:pPr>
        <w:ind w:left="993"/>
        <w:jc w:val="center"/>
        <w:rPr>
          <w:rFonts w:ascii="Cambria" w:hAnsi="Cambria" w:cs="Courier New"/>
          <w:b/>
          <w:bCs/>
          <w:sz w:val="22"/>
        </w:rPr>
      </w:pPr>
      <w:r w:rsidRPr="000B1B10">
        <w:rPr>
          <w:rFonts w:ascii="Cambria" w:hAnsi="Cambria" w:cs="Courier New"/>
          <w:b/>
          <w:bCs/>
          <w:sz w:val="22"/>
        </w:rPr>
        <w:lastRenderedPageBreak/>
        <w:t xml:space="preserve">Результаты анализа пептида </w:t>
      </w:r>
      <w:r>
        <w:rPr>
          <w:rFonts w:ascii="Cambria" w:hAnsi="Cambria" w:cs="Courier New"/>
          <w:b/>
          <w:bCs/>
          <w:sz w:val="22"/>
        </w:rPr>
        <w:t>PT</w:t>
      </w:r>
      <w:r w:rsidRPr="000B1B10">
        <w:rPr>
          <w:rFonts w:ascii="Cambria" w:hAnsi="Cambria" w:cs="Courier New"/>
          <w:b/>
          <w:bCs/>
          <w:sz w:val="22"/>
        </w:rPr>
        <w:t>-141</w:t>
      </w:r>
    </w:p>
    <w:p w14:paraId="4CD4A060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14196482" w14:textId="77777777" w:rsidR="00C0183D" w:rsidRPr="000B1B10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  <w:r w:rsidRPr="000B1B10">
        <w:rPr>
          <w:rFonts w:ascii="Cambria" w:eastAsia="DengXian" w:hAnsi="Cambria" w:cs="DengXian"/>
          <w:szCs w:val="22"/>
        </w:rPr>
        <w:t xml:space="preserve">Колонка </w:t>
      </w:r>
      <w:r w:rsidRPr="000B1B10">
        <w:rPr>
          <w:rFonts w:ascii="Cambria" w:eastAsia="DengXian" w:hAnsi="Cambria" w:cs="DengXian"/>
          <w:szCs w:val="22"/>
          <w:lang w:val="en-US"/>
        </w:rPr>
        <w:t>Phenomenex</w:t>
      </w:r>
      <w:r w:rsidRPr="000B1B10">
        <w:rPr>
          <w:rFonts w:ascii="Cambria" w:eastAsia="DengXian" w:hAnsi="Cambria" w:cs="DengXian"/>
          <w:szCs w:val="22"/>
        </w:rPr>
        <w:t xml:space="preserve"> </w:t>
      </w:r>
      <w:r w:rsidRPr="000B1B10">
        <w:rPr>
          <w:rFonts w:ascii="Cambria" w:eastAsia="DengXian" w:hAnsi="Cambria" w:cs="DengXian"/>
          <w:szCs w:val="22"/>
          <w:lang w:val="en-US"/>
        </w:rPr>
        <w:t>Luna</w:t>
      </w:r>
      <w:r w:rsidRPr="000B1B10">
        <w:rPr>
          <w:rFonts w:ascii="Cambria" w:eastAsia="DengXian" w:hAnsi="Cambria" w:cs="DengXian"/>
          <w:szCs w:val="22"/>
        </w:rPr>
        <w:t xml:space="preserve"> 150</w:t>
      </w:r>
      <w:r w:rsidRPr="000B1B10">
        <w:rPr>
          <w:rFonts w:ascii="Cambria" w:eastAsia="DengXian" w:hAnsi="Cambria" w:cs="DengXian"/>
          <w:szCs w:val="22"/>
          <w:lang w:val="en-US"/>
        </w:rPr>
        <w:t>mm</w:t>
      </w:r>
      <w:r w:rsidRPr="000B1B10">
        <w:rPr>
          <w:rFonts w:ascii="Cambria" w:eastAsia="DengXian" w:hAnsi="Cambria" w:cs="DengXian"/>
          <w:szCs w:val="22"/>
        </w:rPr>
        <w:t>*4.6</w:t>
      </w:r>
      <w:r w:rsidRPr="000B1B10">
        <w:rPr>
          <w:rFonts w:ascii="Cambria" w:eastAsia="DengXian" w:hAnsi="Cambria" w:cs="DengXian"/>
          <w:szCs w:val="22"/>
          <w:lang w:val="en-US"/>
        </w:rPr>
        <w:t>mm</w:t>
      </w:r>
      <w:r w:rsidRPr="000B1B10">
        <w:rPr>
          <w:rFonts w:ascii="Cambria" w:eastAsia="DengXian" w:hAnsi="Cambria" w:cs="DengXian"/>
          <w:szCs w:val="22"/>
        </w:rPr>
        <w:t xml:space="preserve">, </w:t>
      </w:r>
      <w:r w:rsidRPr="000B1B10">
        <w:rPr>
          <w:rFonts w:ascii="Cambria" w:eastAsia="DengXian" w:hAnsi="Cambria" w:cs="DengXian"/>
          <w:szCs w:val="22"/>
          <w:lang w:val="en-US"/>
        </w:rPr>
        <w:t>C</w:t>
      </w:r>
      <w:r w:rsidRPr="000B1B10">
        <w:rPr>
          <w:rFonts w:ascii="Cambria" w:eastAsia="DengXian" w:hAnsi="Cambria" w:cs="DengXian"/>
          <w:szCs w:val="22"/>
        </w:rPr>
        <w:t>8, 5µ.</w:t>
      </w:r>
    </w:p>
    <w:p w14:paraId="2D319CB4" w14:textId="77777777" w:rsidR="00C0183D" w:rsidRPr="000B1B10" w:rsidRDefault="00C0183D" w:rsidP="00C0183D">
      <w:pPr>
        <w:pStyle w:val="a3"/>
        <w:ind w:left="993"/>
        <w:rPr>
          <w:rFonts w:ascii="Cambria" w:eastAsia="DengXian" w:hAnsi="Cambria" w:cs="DengXian"/>
          <w:szCs w:val="22"/>
        </w:rPr>
      </w:pPr>
      <w:r w:rsidRPr="000B1B10">
        <w:rPr>
          <w:rFonts w:ascii="Cambria" w:eastAsia="DengXian" w:hAnsi="Cambria" w:cs="DengXian"/>
          <w:szCs w:val="22"/>
        </w:rPr>
        <w:t>Анализ в градиентном режиме: 5-60 % B за 21 минут. Подвижные фазы: A – 0,1% ТФУ; – 0,1% ТФУ в ацетонитриле. Скорость потока 1 мл/мин. Температура 35⁰С.</w:t>
      </w:r>
    </w:p>
    <w:p w14:paraId="6355782F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  <w:sz w:val="20"/>
        </w:rPr>
      </w:pPr>
    </w:p>
    <w:p w14:paraId="60F09843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  <w:sz w:val="20"/>
        </w:rPr>
      </w:pPr>
    </w:p>
    <w:p w14:paraId="090E1F7B" w14:textId="77777777" w:rsidR="00C0183D" w:rsidRPr="000B1B10" w:rsidRDefault="00C0183D" w:rsidP="00C0183D">
      <w:pPr>
        <w:pStyle w:val="a3"/>
        <w:ind w:left="993"/>
        <w:jc w:val="center"/>
        <w:rPr>
          <w:rFonts w:ascii="Cambria" w:eastAsia="DengXian" w:hAnsi="Cambria" w:cs="DengXian"/>
          <w:sz w:val="22"/>
        </w:rPr>
      </w:pPr>
      <w:r w:rsidRPr="000B1B10">
        <w:rPr>
          <w:rFonts w:ascii="Cambria" w:eastAsia="DengXian" w:hAnsi="Cambria" w:cs="DengXian"/>
          <w:sz w:val="22"/>
        </w:rPr>
        <w:t>РЕЗУЛЬТАТЫ РАСЧЁТА</w:t>
      </w:r>
    </w:p>
    <w:p w14:paraId="7DDA5CB0" w14:textId="77777777" w:rsidR="00C0183D" w:rsidRPr="000B1B10" w:rsidRDefault="00C0183D" w:rsidP="00C0183D">
      <w:pPr>
        <w:pStyle w:val="a3"/>
        <w:ind w:left="993"/>
        <w:rPr>
          <w:rFonts w:ascii="Cambria" w:hAnsi="Cambria" w:cs="Courier New"/>
        </w:rPr>
      </w:pPr>
    </w:p>
    <w:p w14:paraId="3D22D62E" w14:textId="77777777" w:rsidR="00C0183D" w:rsidRPr="000B1B10" w:rsidRDefault="00C0183D" w:rsidP="00C0183D">
      <w:pPr>
        <w:pStyle w:val="a3"/>
        <w:ind w:left="993"/>
        <w:jc w:val="center"/>
        <w:rPr>
          <w:rFonts w:ascii="Cambria" w:hAnsi="Cambria"/>
        </w:rPr>
      </w:pPr>
      <w:r w:rsidRPr="000B1B10">
        <w:rPr>
          <w:rFonts w:ascii="Cambria" w:hAnsi="Cambria"/>
          <w:noProof/>
        </w:rPr>
        <w:drawing>
          <wp:inline distT="0" distB="0" distL="114300" distR="114300" wp14:anchorId="4356CDED" wp14:editId="7426DAE8">
            <wp:extent cx="5013960" cy="5013960"/>
            <wp:effectExtent l="0" t="0" r="0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F817E" w14:textId="77777777" w:rsidR="00C0183D" w:rsidRPr="000B1B10" w:rsidRDefault="00C0183D" w:rsidP="00C0183D">
      <w:pPr>
        <w:pStyle w:val="a3"/>
        <w:ind w:left="993"/>
        <w:rPr>
          <w:rFonts w:ascii="Cambria" w:hAnsi="Cambria"/>
          <w:lang w:eastAsia="ru-RU"/>
        </w:rPr>
      </w:pPr>
    </w:p>
    <w:p w14:paraId="4297B65C" w14:textId="77777777" w:rsidR="00C0183D" w:rsidRPr="000B1B10" w:rsidRDefault="00C0183D" w:rsidP="00C0183D">
      <w:pPr>
        <w:pStyle w:val="a3"/>
        <w:ind w:left="993"/>
        <w:jc w:val="center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 w:rsidRPr="000B1B10">
        <w:rPr>
          <w:rFonts w:ascii="Cambria" w:hAnsi="Cambria"/>
          <w:noProof/>
        </w:rPr>
        <w:drawing>
          <wp:inline distT="0" distB="0" distL="114300" distR="114300" wp14:anchorId="11A8E002" wp14:editId="16A66B98">
            <wp:extent cx="3526790" cy="1295400"/>
            <wp:effectExtent l="0" t="0" r="8890" b="0"/>
            <wp:docPr id="9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BBD5D" w14:textId="77777777" w:rsidR="00C0183D" w:rsidRPr="000B1B10" w:rsidRDefault="00C0183D" w:rsidP="00883B40">
      <w:pPr>
        <w:pStyle w:val="a3"/>
        <w:ind w:leftChars="354" w:left="850"/>
        <w:rPr>
          <w:rFonts w:ascii="Cambria" w:eastAsia="DengXian" w:hAnsi="Cambria" w:cs="DengXian"/>
          <w:sz w:val="22"/>
          <w:szCs w:val="24"/>
          <w:lang w:val="en-US" w:eastAsia="ru-RU"/>
        </w:rPr>
      </w:pPr>
      <w:r w:rsidRPr="000B1B10">
        <w:rPr>
          <w:rFonts w:ascii="Cambria" w:eastAsia="DengXian" w:hAnsi="Cambria" w:cs="DengXian"/>
          <w:noProof/>
          <w:sz w:val="22"/>
          <w:szCs w:val="24"/>
          <w:lang w:val="en-US" w:eastAsia="ru-RU"/>
        </w:rPr>
        <w:lastRenderedPageBreak/>
        <w:drawing>
          <wp:inline distT="0" distB="0" distL="114300" distR="114300" wp14:anchorId="097A68E9" wp14:editId="38175915">
            <wp:extent cx="5930265" cy="4095750"/>
            <wp:effectExtent l="0" t="0" r="13335" b="3810"/>
            <wp:docPr id="11" name="Изображение 2" descr="PT141 M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T141 MALDI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C7FBC" w14:textId="77777777" w:rsidR="00C0183D" w:rsidRPr="000B1B10" w:rsidRDefault="00C0183D" w:rsidP="00C0183D">
      <w:pPr>
        <w:pStyle w:val="a3"/>
        <w:ind w:leftChars="-400" w:left="-960"/>
        <w:rPr>
          <w:rFonts w:ascii="Cambria" w:eastAsia="DengXian" w:hAnsi="Cambria" w:cs="DengXian"/>
          <w:sz w:val="22"/>
          <w:szCs w:val="24"/>
          <w:lang w:eastAsia="ru-RU"/>
        </w:rPr>
      </w:pPr>
    </w:p>
    <w:p w14:paraId="551D3F2A" w14:textId="77777777" w:rsidR="00C0183D" w:rsidRPr="000B1B10" w:rsidRDefault="00C0183D" w:rsidP="00C0183D">
      <w:pPr>
        <w:pStyle w:val="a3"/>
        <w:ind w:left="993"/>
        <w:rPr>
          <w:rFonts w:ascii="Cambria" w:eastAsia="DengXian" w:hAnsi="Cambria" w:cs="DengXian"/>
          <w:sz w:val="22"/>
          <w:szCs w:val="24"/>
          <w:lang w:eastAsia="ru-RU"/>
        </w:rPr>
      </w:pPr>
      <w:r w:rsidRPr="000B1B10">
        <w:rPr>
          <w:rFonts w:ascii="Cambria" w:eastAsia="DengXian" w:hAnsi="Cambria" w:cs="DengXian"/>
          <w:sz w:val="22"/>
          <w:szCs w:val="24"/>
          <w:lang w:eastAsia="ru-RU"/>
        </w:rPr>
        <w:t>MALDI-TOF, рефлекторный режим положительных ионов, матрица DHB, искомый пик на спектре имеет массу 1025,5 (M+</w:t>
      </w:r>
      <w:proofErr w:type="gramStart"/>
      <w:r w:rsidRPr="000B1B10">
        <w:rPr>
          <w:rFonts w:ascii="Cambria" w:eastAsia="DengXian" w:hAnsi="Cambria" w:cs="DengXian"/>
          <w:sz w:val="22"/>
          <w:szCs w:val="24"/>
          <w:lang w:eastAsia="ru-RU"/>
        </w:rPr>
        <w:t>H)</w:t>
      </w:r>
      <w:r w:rsidRPr="000B1B10">
        <w:rPr>
          <w:rFonts w:ascii="Cambria" w:eastAsia="DengXian" w:hAnsi="Cambria" w:cs="DengXian"/>
          <w:sz w:val="22"/>
          <w:szCs w:val="24"/>
          <w:vertAlign w:val="superscript"/>
          <w:lang w:eastAsia="ru-RU"/>
        </w:rPr>
        <w:t>+</w:t>
      </w:r>
      <w:proofErr w:type="gramEnd"/>
      <w:r w:rsidRPr="000B1B10">
        <w:rPr>
          <w:rFonts w:ascii="Cambria" w:eastAsia="DengXian" w:hAnsi="Cambria" w:cs="DengXian"/>
          <w:sz w:val="22"/>
          <w:szCs w:val="24"/>
          <w:lang w:eastAsia="ru-RU"/>
        </w:rPr>
        <w:t>.</w:t>
      </w:r>
    </w:p>
    <w:p w14:paraId="5E0D0F70" w14:textId="77777777" w:rsidR="00C0183D" w:rsidRPr="000B1B10" w:rsidRDefault="00C0183D" w:rsidP="00C0183D">
      <w:pPr>
        <w:tabs>
          <w:tab w:val="left" w:pos="6536"/>
        </w:tabs>
        <w:ind w:left="993"/>
        <w:rPr>
          <w:rFonts w:ascii="Cambria" w:hAnsi="Cambria"/>
          <w:lang w:eastAsia="ru-RU"/>
        </w:rPr>
      </w:pPr>
    </w:p>
    <w:p w14:paraId="05744094" w14:textId="78EA26C5" w:rsidR="00BD24FA" w:rsidRPr="00C0183D" w:rsidRDefault="00BD24FA" w:rsidP="00C0183D">
      <w:pPr>
        <w:ind w:left="993"/>
      </w:pPr>
    </w:p>
    <w:sectPr w:rsidR="00BD24FA" w:rsidRPr="00C0183D" w:rsidSect="00C23219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7886" w14:textId="77777777" w:rsidR="006F6BC3" w:rsidRDefault="006F6BC3" w:rsidP="001F273B">
      <w:r>
        <w:separator/>
      </w:r>
    </w:p>
  </w:endnote>
  <w:endnote w:type="continuationSeparator" w:id="0">
    <w:p w14:paraId="5D330370" w14:textId="77777777" w:rsidR="006F6BC3" w:rsidRDefault="006F6BC3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8B20" w14:textId="77777777" w:rsidR="006F6BC3" w:rsidRDefault="006F6BC3" w:rsidP="001F273B">
      <w:r>
        <w:separator/>
      </w:r>
    </w:p>
  </w:footnote>
  <w:footnote w:type="continuationSeparator" w:id="0">
    <w:p w14:paraId="504BB197" w14:textId="77777777" w:rsidR="006F6BC3" w:rsidRDefault="006F6BC3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95632"/>
    <w:rsid w:val="001F273B"/>
    <w:rsid w:val="004A25EE"/>
    <w:rsid w:val="004E451B"/>
    <w:rsid w:val="00647C5B"/>
    <w:rsid w:val="006F6BC3"/>
    <w:rsid w:val="00883B40"/>
    <w:rsid w:val="00A06952"/>
    <w:rsid w:val="00A7755C"/>
    <w:rsid w:val="00BD24FA"/>
    <w:rsid w:val="00C0183D"/>
    <w:rsid w:val="00C23219"/>
    <w:rsid w:val="00E15E74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3</cp:revision>
  <dcterms:created xsi:type="dcterms:W3CDTF">2026-05-18T11:34:00Z</dcterms:created>
  <dcterms:modified xsi:type="dcterms:W3CDTF">2026-05-19T21:28:00Z</dcterms:modified>
</cp:coreProperties>
</file>