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F33D" w14:textId="77777777" w:rsidR="00B74FBB" w:rsidRPr="00B74FBB" w:rsidRDefault="00B74FBB" w:rsidP="00B74FBB">
      <w:pPr>
        <w:spacing w:line="269" w:lineRule="exact"/>
        <w:ind w:left="993"/>
        <w:jc w:val="center"/>
        <w:rPr>
          <w:rFonts w:ascii="Cambria" w:hAnsi="Cambria" w:cstheme="minorHAnsi"/>
          <w:b/>
          <w:bCs/>
          <w:color w:val="000000"/>
          <w:sz w:val="36"/>
        </w:rPr>
      </w:pPr>
    </w:p>
    <w:p w14:paraId="2D911EF9" w14:textId="77777777" w:rsidR="00B74FBB" w:rsidRPr="00B74FBB" w:rsidRDefault="00B74FBB" w:rsidP="00B74FBB">
      <w:pPr>
        <w:ind w:left="993"/>
        <w:jc w:val="center"/>
        <w:rPr>
          <w:rFonts w:ascii="Cambria" w:hAnsi="Cambria" w:cstheme="minorHAnsi"/>
          <w:sz w:val="36"/>
        </w:rPr>
      </w:pPr>
    </w:p>
    <w:p w14:paraId="335E144F" w14:textId="69E19D13" w:rsidR="00B74FBB" w:rsidRPr="00B74FBB" w:rsidRDefault="005D08DE" w:rsidP="00B74FBB">
      <w:pPr>
        <w:ind w:left="993"/>
        <w:jc w:val="center"/>
        <w:rPr>
          <w:rFonts w:ascii="Cambria" w:eastAsia="DengXian" w:hAnsi="Cambria" w:cstheme="minorHAnsi"/>
          <w:sz w:val="36"/>
        </w:rPr>
      </w:pPr>
      <w:r>
        <w:rPr>
          <w:rFonts w:ascii="Cambria" w:eastAsia="DengXian" w:hAnsi="Cambria" w:cstheme="minorHAnsi"/>
          <w:sz w:val="36"/>
        </w:rPr>
        <w:t>Паспорт пептида</w:t>
      </w:r>
    </w:p>
    <w:p w14:paraId="3B3DE55E" w14:textId="77777777" w:rsidR="00B74FBB" w:rsidRPr="00B74FBB" w:rsidRDefault="00B74FBB" w:rsidP="00B74FBB">
      <w:pPr>
        <w:ind w:left="993"/>
        <w:jc w:val="center"/>
        <w:rPr>
          <w:rFonts w:ascii="Cambria" w:eastAsia="DengXian" w:hAnsi="Cambria" w:cstheme="minorHAnsi"/>
          <w:sz w:val="36"/>
        </w:rPr>
      </w:pPr>
    </w:p>
    <w:p w14:paraId="50950DFE" w14:textId="77777777" w:rsidR="00B74FBB" w:rsidRPr="00B74FBB" w:rsidRDefault="00B74FBB" w:rsidP="00B74FBB">
      <w:pPr>
        <w:ind w:left="993"/>
        <w:jc w:val="both"/>
        <w:rPr>
          <w:rFonts w:ascii="Cambria" w:eastAsia="DengXian" w:hAnsi="Cambria" w:cstheme="minorHAnsi"/>
        </w:rPr>
      </w:pPr>
    </w:p>
    <w:tbl>
      <w:tblPr>
        <w:tblW w:w="4051" w:type="pct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3654"/>
      </w:tblGrid>
      <w:tr w:rsidR="00B74FBB" w:rsidRPr="00B74FBB" w14:paraId="3C2EE832" w14:textId="77777777" w:rsidTr="00B74FBB">
        <w:trPr>
          <w:trHeight w:val="558"/>
        </w:trPr>
        <w:tc>
          <w:tcPr>
            <w:tcW w:w="2843" w:type="pct"/>
            <w:shd w:val="clear" w:color="auto" w:fill="auto"/>
            <w:vAlign w:val="center"/>
          </w:tcPr>
          <w:p w14:paraId="0146AC55" w14:textId="77777777" w:rsidR="00B74FBB" w:rsidRPr="00B74FBB" w:rsidRDefault="00B74FBB" w:rsidP="00B74FBB">
            <w:pPr>
              <w:ind w:left="993"/>
              <w:rPr>
                <w:rFonts w:ascii="Cambria" w:eastAsia="DengXian" w:hAnsi="Cambria" w:cstheme="minorHAnsi"/>
              </w:rPr>
            </w:pPr>
            <w:r w:rsidRPr="00B74FBB">
              <w:rPr>
                <w:rFonts w:ascii="Cambria" w:eastAsia="DengXian" w:hAnsi="Cambria" w:cstheme="minorHAnsi"/>
              </w:rPr>
              <w:t>Наименование: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0F4DF14E" w14:textId="77777777" w:rsidR="00B74FBB" w:rsidRPr="00B74FBB" w:rsidRDefault="00B74FBB" w:rsidP="00B74FBB">
            <w:pPr>
              <w:ind w:left="993"/>
              <w:rPr>
                <w:rFonts w:ascii="Cambria" w:eastAsia="DengXian" w:hAnsi="Cambria" w:cstheme="minorHAnsi"/>
              </w:rPr>
            </w:pPr>
            <w:r w:rsidRPr="00B74FBB">
              <w:rPr>
                <w:rFonts w:ascii="Cambria" w:eastAsia="DengXian" w:hAnsi="Cambria" w:cstheme="minorHAnsi"/>
                <w:lang w:val="en-US"/>
              </w:rPr>
              <w:t>TB500</w:t>
            </w:r>
          </w:p>
        </w:tc>
      </w:tr>
      <w:tr w:rsidR="00B74FBB" w:rsidRPr="00B74FBB" w14:paraId="0E9C56A6" w14:textId="77777777" w:rsidTr="00B74FBB">
        <w:trPr>
          <w:trHeight w:val="558"/>
        </w:trPr>
        <w:tc>
          <w:tcPr>
            <w:tcW w:w="2843" w:type="pct"/>
            <w:shd w:val="clear" w:color="auto" w:fill="auto"/>
            <w:vAlign w:val="center"/>
          </w:tcPr>
          <w:p w14:paraId="6E8EA79B" w14:textId="5960EE83" w:rsidR="00B74FBB" w:rsidRPr="00B74FBB" w:rsidRDefault="00B74FBB" w:rsidP="00B74FBB">
            <w:pPr>
              <w:ind w:left="993"/>
              <w:rPr>
                <w:rFonts w:ascii="Cambria" w:eastAsia="DengXian" w:hAnsi="Cambria" w:cstheme="minorHAnsi"/>
              </w:rPr>
            </w:pPr>
            <w:r>
              <w:rPr>
                <w:rFonts w:ascii="Cambria" w:eastAsia="DengXian" w:hAnsi="Cambria" w:cstheme="minorHAnsi"/>
              </w:rPr>
              <w:t>Последовательность</w:t>
            </w:r>
            <w:r w:rsidRPr="00B74FBB">
              <w:rPr>
                <w:rFonts w:ascii="Cambria" w:eastAsia="DengXian" w:hAnsi="Cambria" w:cstheme="minorHAnsi"/>
              </w:rPr>
              <w:t>: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71C0DAF1" w14:textId="0ACBABE0" w:rsidR="00B74FBB" w:rsidRPr="00B74FBB" w:rsidRDefault="00B74FBB" w:rsidP="00B74FBB">
            <w:pPr>
              <w:ind w:left="993"/>
              <w:rPr>
                <w:rFonts w:ascii="Cambria" w:eastAsia="DengXian" w:hAnsi="Cambria" w:cstheme="minorHAnsi"/>
                <w:color w:val="000000"/>
              </w:rPr>
            </w:pPr>
            <w:r w:rsidRPr="00B74FBB">
              <w:rPr>
                <w:rFonts w:ascii="Cambria" w:eastAsia="DengXian" w:hAnsi="Cambria" w:cstheme="minorHAnsi"/>
                <w:color w:val="000000"/>
                <w:lang w:val="en-US"/>
              </w:rPr>
              <w:t>Ac-LKKTETQ</w:t>
            </w:r>
          </w:p>
        </w:tc>
      </w:tr>
      <w:tr w:rsidR="00B74FBB" w:rsidRPr="00B74FBB" w14:paraId="234FCEEB" w14:textId="77777777" w:rsidTr="00B74FBB">
        <w:trPr>
          <w:trHeight w:val="558"/>
        </w:trPr>
        <w:tc>
          <w:tcPr>
            <w:tcW w:w="2843" w:type="pct"/>
            <w:shd w:val="clear" w:color="auto" w:fill="auto"/>
            <w:vAlign w:val="center"/>
          </w:tcPr>
          <w:p w14:paraId="1EB4E4F7" w14:textId="77777777" w:rsidR="00B74FBB" w:rsidRPr="00B74FBB" w:rsidRDefault="00B74FBB" w:rsidP="00B74FBB">
            <w:pPr>
              <w:ind w:left="993"/>
              <w:rPr>
                <w:rFonts w:ascii="Cambria" w:eastAsia="DengXian" w:hAnsi="Cambria" w:cstheme="minorHAnsi"/>
              </w:rPr>
            </w:pPr>
            <w:r w:rsidRPr="00B74FBB">
              <w:rPr>
                <w:rFonts w:ascii="Cambria" w:eastAsia="DengXian" w:hAnsi="Cambria" w:cstheme="minorHAnsi"/>
              </w:rPr>
              <w:t>Расчетная мол.масса (средняя):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1CC09639" w14:textId="77777777" w:rsidR="00B74FBB" w:rsidRPr="00B74FBB" w:rsidRDefault="00B74FBB" w:rsidP="00B74FBB">
            <w:pPr>
              <w:ind w:left="993"/>
              <w:rPr>
                <w:rFonts w:ascii="Cambria" w:eastAsia="DengXian" w:hAnsi="Cambria" w:cstheme="minorHAnsi"/>
              </w:rPr>
            </w:pPr>
            <w:r w:rsidRPr="00B74FBB">
              <w:rPr>
                <w:rFonts w:ascii="Cambria" w:eastAsia="DengXian" w:hAnsi="Cambria" w:cstheme="minorHAnsi"/>
              </w:rPr>
              <w:t>888.4</w:t>
            </w:r>
          </w:p>
        </w:tc>
      </w:tr>
      <w:tr w:rsidR="00B74FBB" w:rsidRPr="00B74FBB" w14:paraId="5903F335" w14:textId="77777777" w:rsidTr="00B74FBB">
        <w:trPr>
          <w:trHeight w:val="558"/>
        </w:trPr>
        <w:tc>
          <w:tcPr>
            <w:tcW w:w="2843" w:type="pct"/>
            <w:shd w:val="clear" w:color="auto" w:fill="auto"/>
            <w:vAlign w:val="center"/>
          </w:tcPr>
          <w:p w14:paraId="47C1C86A" w14:textId="77777777" w:rsidR="00B74FBB" w:rsidRPr="00B74FBB" w:rsidRDefault="00B74FBB" w:rsidP="00B74FBB">
            <w:pPr>
              <w:ind w:left="993"/>
              <w:rPr>
                <w:rFonts w:ascii="Cambria" w:eastAsia="DengXian" w:hAnsi="Cambria" w:cstheme="minorHAnsi"/>
              </w:rPr>
            </w:pPr>
            <w:r w:rsidRPr="00B74FBB">
              <w:rPr>
                <w:rFonts w:ascii="Cambria" w:eastAsia="DengXian" w:hAnsi="Cambria" w:cstheme="minorHAnsi"/>
              </w:rPr>
              <w:t>Подтверждение молекулярной массы: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70326970" w14:textId="77777777" w:rsidR="00B74FBB" w:rsidRPr="00B74FBB" w:rsidRDefault="00B74FBB" w:rsidP="00B74FBB">
            <w:pPr>
              <w:ind w:left="993"/>
              <w:rPr>
                <w:rFonts w:ascii="Cambria" w:eastAsia="DengXian" w:hAnsi="Cambria" w:cstheme="minorHAnsi"/>
              </w:rPr>
            </w:pPr>
            <w:r w:rsidRPr="00B74FBB">
              <w:rPr>
                <w:rFonts w:ascii="Cambria" w:eastAsia="DengXian" w:hAnsi="Cambria" w:cstheme="minorHAnsi"/>
              </w:rPr>
              <w:t xml:space="preserve">MALDI-TOF </w:t>
            </w:r>
          </w:p>
        </w:tc>
      </w:tr>
      <w:tr w:rsidR="00B74FBB" w:rsidRPr="00B74FBB" w14:paraId="2EBE133B" w14:textId="77777777" w:rsidTr="00B74FBB">
        <w:trPr>
          <w:trHeight w:val="558"/>
        </w:trPr>
        <w:tc>
          <w:tcPr>
            <w:tcW w:w="2843" w:type="pct"/>
            <w:shd w:val="clear" w:color="auto" w:fill="auto"/>
            <w:vAlign w:val="center"/>
          </w:tcPr>
          <w:p w14:paraId="07962C79" w14:textId="77777777" w:rsidR="00B74FBB" w:rsidRPr="00B74FBB" w:rsidRDefault="00B74FBB" w:rsidP="00B74FBB">
            <w:pPr>
              <w:ind w:left="993"/>
              <w:rPr>
                <w:rFonts w:ascii="Cambria" w:eastAsia="DengXian" w:hAnsi="Cambria" w:cstheme="minorHAnsi"/>
              </w:rPr>
            </w:pPr>
            <w:r w:rsidRPr="00B74FBB">
              <w:rPr>
                <w:rFonts w:ascii="Cambria" w:eastAsia="DengXian" w:hAnsi="Cambria" w:cstheme="minorHAnsi"/>
              </w:rPr>
              <w:t>Чистота по ВЭЖХ: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2734C6DF" w14:textId="77777777" w:rsidR="00B74FBB" w:rsidRPr="00B74FBB" w:rsidRDefault="00B74FBB" w:rsidP="00B74FBB">
            <w:pPr>
              <w:ind w:left="993"/>
              <w:rPr>
                <w:rFonts w:ascii="Cambria" w:eastAsia="DengXian" w:hAnsi="Cambria" w:cstheme="minorHAnsi"/>
              </w:rPr>
            </w:pPr>
            <w:r w:rsidRPr="00B74FBB">
              <w:rPr>
                <w:rFonts w:ascii="Cambria" w:eastAsia="DengXian" w:hAnsi="Cambria" w:cstheme="minorHAnsi"/>
              </w:rPr>
              <w:t>9</w:t>
            </w:r>
            <w:r w:rsidRPr="00B74FBB">
              <w:rPr>
                <w:rFonts w:ascii="Cambria" w:eastAsia="DengXian" w:hAnsi="Cambria" w:cstheme="minorHAnsi"/>
                <w:lang w:val="en-US"/>
              </w:rPr>
              <w:t>8</w:t>
            </w:r>
            <w:r w:rsidRPr="00B74FBB">
              <w:rPr>
                <w:rFonts w:ascii="Cambria" w:eastAsia="DengXian" w:hAnsi="Cambria" w:cstheme="minorHAnsi"/>
              </w:rPr>
              <w:t>,</w:t>
            </w:r>
            <w:r w:rsidRPr="00B74FBB">
              <w:rPr>
                <w:rFonts w:ascii="Cambria" w:eastAsia="DengXian" w:hAnsi="Cambria" w:cstheme="minorHAnsi"/>
                <w:lang w:val="en-US"/>
              </w:rPr>
              <w:t>4</w:t>
            </w:r>
            <w:r w:rsidRPr="00B74FBB">
              <w:rPr>
                <w:rFonts w:ascii="Cambria" w:eastAsia="DengXian" w:hAnsi="Cambria" w:cstheme="minorHAnsi"/>
              </w:rPr>
              <w:t>%</w:t>
            </w:r>
          </w:p>
        </w:tc>
      </w:tr>
      <w:tr w:rsidR="00B74FBB" w:rsidRPr="00B74FBB" w14:paraId="0980544B" w14:textId="77777777" w:rsidTr="00B74FBB">
        <w:trPr>
          <w:trHeight w:val="558"/>
        </w:trPr>
        <w:tc>
          <w:tcPr>
            <w:tcW w:w="2843" w:type="pct"/>
            <w:shd w:val="clear" w:color="auto" w:fill="auto"/>
            <w:vAlign w:val="center"/>
          </w:tcPr>
          <w:p w14:paraId="4CF49D71" w14:textId="77777777" w:rsidR="00B74FBB" w:rsidRPr="00B74FBB" w:rsidRDefault="00B74FBB" w:rsidP="00B74FBB">
            <w:pPr>
              <w:ind w:left="993"/>
              <w:rPr>
                <w:rFonts w:ascii="Cambria" w:eastAsia="DengXian" w:hAnsi="Cambria" w:cstheme="minorHAnsi"/>
              </w:rPr>
            </w:pPr>
            <w:r w:rsidRPr="00B74FBB">
              <w:rPr>
                <w:rFonts w:ascii="Cambria" w:eastAsia="DengXian" w:hAnsi="Cambria" w:cstheme="minorHAnsi"/>
              </w:rPr>
              <w:t>Количество: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5F48DE2D" w14:textId="5E8FC453" w:rsidR="00B74FBB" w:rsidRPr="00B74FBB" w:rsidRDefault="00B74FBB" w:rsidP="00B74FBB">
            <w:pPr>
              <w:ind w:left="993"/>
              <w:rPr>
                <w:rFonts w:ascii="Cambria" w:eastAsia="DengXian" w:hAnsi="Cambria" w:cstheme="minorHAnsi"/>
              </w:rPr>
            </w:pPr>
            <w:r>
              <w:rPr>
                <w:rFonts w:ascii="Cambria" w:eastAsia="DengXian" w:hAnsi="Cambria" w:cstheme="minorHAnsi"/>
                <w:lang w:val="en-US"/>
              </w:rPr>
              <w:t>3,45</w:t>
            </w:r>
            <w:r w:rsidRPr="00B74FBB">
              <w:rPr>
                <w:rFonts w:ascii="Cambria" w:eastAsia="DengXian" w:hAnsi="Cambria" w:cstheme="minorHAnsi"/>
              </w:rPr>
              <w:t xml:space="preserve"> г</w:t>
            </w:r>
          </w:p>
        </w:tc>
      </w:tr>
      <w:tr w:rsidR="00B74FBB" w:rsidRPr="00B74FBB" w14:paraId="04C45E5C" w14:textId="77777777" w:rsidTr="00B74FBB">
        <w:trPr>
          <w:trHeight w:val="558"/>
        </w:trPr>
        <w:tc>
          <w:tcPr>
            <w:tcW w:w="2843" w:type="pct"/>
            <w:shd w:val="clear" w:color="auto" w:fill="auto"/>
            <w:vAlign w:val="center"/>
          </w:tcPr>
          <w:p w14:paraId="1B2E82F6" w14:textId="77777777" w:rsidR="00B74FBB" w:rsidRPr="00B74FBB" w:rsidRDefault="00B74FBB" w:rsidP="00B74FBB">
            <w:pPr>
              <w:ind w:left="993"/>
              <w:rPr>
                <w:rFonts w:ascii="Cambria" w:eastAsia="DengXian" w:hAnsi="Cambria" w:cstheme="minorHAnsi"/>
              </w:rPr>
            </w:pPr>
            <w:r w:rsidRPr="00B74FBB">
              <w:rPr>
                <w:rFonts w:ascii="Cambria" w:eastAsia="DengXian" w:hAnsi="Cambria" w:cstheme="minorHAnsi"/>
              </w:rPr>
              <w:t>Форма: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6262D64E" w14:textId="7D9B52D6" w:rsidR="00B74FBB" w:rsidRPr="00B74FBB" w:rsidRDefault="00B74FBB" w:rsidP="00B74FBB">
            <w:pPr>
              <w:ind w:left="993"/>
              <w:rPr>
                <w:rFonts w:ascii="Cambria" w:eastAsia="DengXian" w:hAnsi="Cambria" w:cstheme="minorHAnsi"/>
              </w:rPr>
            </w:pPr>
            <w:r>
              <w:rPr>
                <w:rFonts w:ascii="Cambria" w:eastAsia="DengXian" w:hAnsi="Cambria" w:cstheme="minorHAnsi"/>
              </w:rPr>
              <w:t>Лиофилизат</w:t>
            </w:r>
          </w:p>
        </w:tc>
      </w:tr>
      <w:tr w:rsidR="00B74FBB" w:rsidRPr="00B74FBB" w14:paraId="2FB98893" w14:textId="77777777" w:rsidTr="00B74FBB">
        <w:trPr>
          <w:trHeight w:val="558"/>
        </w:trPr>
        <w:tc>
          <w:tcPr>
            <w:tcW w:w="2843" w:type="pct"/>
            <w:shd w:val="clear" w:color="auto" w:fill="auto"/>
            <w:vAlign w:val="center"/>
          </w:tcPr>
          <w:p w14:paraId="7C6491BC" w14:textId="77777777" w:rsidR="00B74FBB" w:rsidRPr="00B74FBB" w:rsidRDefault="00B74FBB" w:rsidP="00B74FBB">
            <w:pPr>
              <w:ind w:left="993"/>
              <w:rPr>
                <w:rFonts w:ascii="Cambria" w:eastAsia="DengXian" w:hAnsi="Cambria" w:cstheme="minorHAnsi"/>
              </w:rPr>
            </w:pPr>
            <w:r w:rsidRPr="00B74FBB">
              <w:rPr>
                <w:rFonts w:ascii="Cambria" w:eastAsia="DengXian" w:hAnsi="Cambria" w:cstheme="minorHAnsi"/>
              </w:rPr>
              <w:t>Контр-ион:</w:t>
            </w:r>
          </w:p>
        </w:tc>
        <w:tc>
          <w:tcPr>
            <w:tcW w:w="2157" w:type="pct"/>
            <w:shd w:val="clear" w:color="auto" w:fill="auto"/>
            <w:vAlign w:val="center"/>
          </w:tcPr>
          <w:p w14:paraId="3937E0D8" w14:textId="77777777" w:rsidR="00B74FBB" w:rsidRPr="00B74FBB" w:rsidRDefault="00B74FBB" w:rsidP="00B74FBB">
            <w:pPr>
              <w:ind w:left="993"/>
              <w:rPr>
                <w:rFonts w:ascii="Cambria" w:eastAsia="DengXian" w:hAnsi="Cambria" w:cstheme="minorHAnsi"/>
              </w:rPr>
            </w:pPr>
            <w:r w:rsidRPr="00B74FBB">
              <w:rPr>
                <w:rFonts w:ascii="Cambria" w:eastAsia="DengXian" w:hAnsi="Cambria" w:cstheme="minorHAnsi"/>
              </w:rPr>
              <w:t>Ацетат</w:t>
            </w:r>
          </w:p>
        </w:tc>
      </w:tr>
    </w:tbl>
    <w:p w14:paraId="7BB93B87" w14:textId="77777777" w:rsidR="00B74FBB" w:rsidRPr="00B74FBB" w:rsidRDefault="00B74FBB" w:rsidP="00B74FBB">
      <w:pPr>
        <w:pStyle w:val="a3"/>
        <w:ind w:left="993"/>
        <w:rPr>
          <w:rFonts w:ascii="Cambria" w:eastAsia="DengXian" w:hAnsi="Cambria" w:cstheme="minorHAnsi"/>
          <w:szCs w:val="22"/>
        </w:rPr>
      </w:pPr>
      <w:r w:rsidRPr="00B74FBB">
        <w:rPr>
          <w:rFonts w:ascii="Cambria" w:eastAsia="DengXian" w:hAnsi="Cambria" w:cstheme="minorHAnsi"/>
          <w:szCs w:val="22"/>
        </w:rPr>
        <w:br/>
      </w:r>
    </w:p>
    <w:p w14:paraId="0C2D98DE" w14:textId="77777777" w:rsidR="00B74FBB" w:rsidRPr="00B74FBB" w:rsidRDefault="00B74FBB" w:rsidP="00B74FBB">
      <w:pPr>
        <w:ind w:left="993"/>
        <w:rPr>
          <w:rFonts w:ascii="Cambria" w:eastAsia="DengXian" w:hAnsi="Cambria" w:cstheme="minorHAnsi"/>
          <w:sz w:val="21"/>
          <w:szCs w:val="22"/>
        </w:rPr>
      </w:pPr>
      <w:r w:rsidRPr="00B74FBB">
        <w:rPr>
          <w:rFonts w:ascii="Cambria" w:eastAsia="DengXian" w:hAnsi="Cambria" w:cstheme="minorHAnsi"/>
          <w:sz w:val="21"/>
          <w:szCs w:val="22"/>
        </w:rPr>
        <w:br w:type="page"/>
      </w:r>
    </w:p>
    <w:p w14:paraId="6034A17E" w14:textId="77777777" w:rsidR="00B74FBB" w:rsidRPr="00B74FBB" w:rsidRDefault="00B74FBB" w:rsidP="00B74FBB">
      <w:pPr>
        <w:ind w:left="1276"/>
        <w:rPr>
          <w:rFonts w:ascii="Cambria" w:hAnsi="Cambria" w:cstheme="minorHAnsi"/>
          <w:sz w:val="22"/>
        </w:rPr>
      </w:pPr>
      <w:r w:rsidRPr="00B74FBB">
        <w:rPr>
          <w:rFonts w:ascii="Cambria" w:hAnsi="Cambria" w:cstheme="minorHAnsi"/>
          <w:sz w:val="22"/>
        </w:rPr>
        <w:lastRenderedPageBreak/>
        <w:t>Колонка Nucifera 250mm*4.6mm, C18, 5µ.</w:t>
      </w:r>
    </w:p>
    <w:p w14:paraId="5E244C9E" w14:textId="77777777" w:rsidR="00B74FBB" w:rsidRPr="00B74FBB" w:rsidRDefault="00B74FBB" w:rsidP="00B74FBB">
      <w:pPr>
        <w:ind w:left="1276"/>
        <w:rPr>
          <w:rFonts w:ascii="Cambria" w:hAnsi="Cambria" w:cstheme="minorHAnsi"/>
          <w:sz w:val="22"/>
        </w:rPr>
      </w:pPr>
      <w:r w:rsidRPr="00B74FBB">
        <w:rPr>
          <w:rFonts w:ascii="Cambria" w:hAnsi="Cambria" w:cstheme="minorHAnsi"/>
          <w:sz w:val="22"/>
        </w:rPr>
        <w:t>Анализ в градиентном режиме: 5-90 % B за 21 минуту. Подвижные фазы: A – 0,1% ТФУ; – 0,1% ТФУ в ацетонитриле. Скорость потока 1 мл/мин. Температура 35⁰С.</w:t>
      </w:r>
    </w:p>
    <w:p w14:paraId="771D81AD" w14:textId="77777777" w:rsidR="00B74FBB" w:rsidRPr="00B74FBB" w:rsidRDefault="00B74FBB" w:rsidP="00B74FBB">
      <w:pPr>
        <w:pStyle w:val="a3"/>
        <w:ind w:left="993"/>
        <w:rPr>
          <w:rFonts w:ascii="Cambria" w:hAnsi="Cambria" w:cstheme="minorHAnsi"/>
          <w:sz w:val="20"/>
        </w:rPr>
      </w:pPr>
    </w:p>
    <w:p w14:paraId="4204C7CD" w14:textId="77777777" w:rsidR="00B74FBB" w:rsidRPr="00B74FBB" w:rsidRDefault="00B74FBB" w:rsidP="00B74FBB">
      <w:pPr>
        <w:pStyle w:val="a3"/>
        <w:ind w:left="993"/>
        <w:rPr>
          <w:rFonts w:ascii="Cambria" w:hAnsi="Cambria" w:cstheme="minorHAnsi"/>
          <w:sz w:val="20"/>
        </w:rPr>
      </w:pPr>
    </w:p>
    <w:p w14:paraId="4C71EA59" w14:textId="77777777" w:rsidR="00B74FBB" w:rsidRPr="00B74FBB" w:rsidRDefault="00B74FBB" w:rsidP="00B74FBB">
      <w:pPr>
        <w:pStyle w:val="a3"/>
        <w:ind w:left="993"/>
        <w:jc w:val="center"/>
        <w:rPr>
          <w:rFonts w:ascii="Cambria" w:eastAsia="DengXian" w:hAnsi="Cambria" w:cstheme="minorHAnsi"/>
          <w:sz w:val="22"/>
        </w:rPr>
      </w:pPr>
      <w:r w:rsidRPr="00B74FBB">
        <w:rPr>
          <w:rFonts w:ascii="Cambria" w:eastAsia="DengXian" w:hAnsi="Cambria" w:cstheme="minorHAnsi"/>
          <w:sz w:val="22"/>
        </w:rPr>
        <w:t>РЕЗУЛЬТАТЫ РАСЧЁТА</w:t>
      </w:r>
    </w:p>
    <w:p w14:paraId="4938413B" w14:textId="77777777" w:rsidR="00B74FBB" w:rsidRPr="00B74FBB" w:rsidRDefault="00B74FBB" w:rsidP="00B74FBB">
      <w:pPr>
        <w:pStyle w:val="a3"/>
        <w:ind w:left="993"/>
        <w:rPr>
          <w:rFonts w:ascii="Cambria" w:hAnsi="Cambria" w:cstheme="minorHAnsi"/>
        </w:rPr>
      </w:pPr>
    </w:p>
    <w:p w14:paraId="0E2B59AA" w14:textId="77777777" w:rsidR="00B74FBB" w:rsidRPr="00B74FBB" w:rsidRDefault="00B74FBB" w:rsidP="00B74FBB">
      <w:pPr>
        <w:pStyle w:val="a3"/>
        <w:ind w:left="993"/>
        <w:rPr>
          <w:rFonts w:ascii="Cambria" w:eastAsia="Arial Unicode MS" w:hAnsi="Cambria" w:cstheme="minorHAnsi"/>
          <w:sz w:val="22"/>
          <w:szCs w:val="24"/>
          <w:lang w:eastAsia="ru-RU"/>
        </w:rPr>
      </w:pPr>
      <w:r w:rsidRPr="00B74FBB">
        <w:rPr>
          <w:rFonts w:ascii="Cambria" w:eastAsia="Arial Unicode MS" w:hAnsi="Cambria" w:cstheme="minorHAnsi"/>
          <w:sz w:val="22"/>
          <w:szCs w:val="24"/>
          <w:lang w:eastAsia="ru-RU"/>
        </w:rPr>
        <w:t xml:space="preserve">         </w:t>
      </w:r>
      <w:r w:rsidRPr="00B74FBB">
        <w:rPr>
          <w:rFonts w:ascii="Cambria" w:hAnsi="Cambria" w:cstheme="minorHAnsi"/>
          <w:noProof/>
        </w:rPr>
        <w:drawing>
          <wp:inline distT="0" distB="0" distL="114300" distR="114300" wp14:anchorId="4AF3DF76" wp14:editId="08D07FB9">
            <wp:extent cx="5610860" cy="5610860"/>
            <wp:effectExtent l="0" t="0" r="12700" b="1270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561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B9172" w14:textId="77777777" w:rsidR="00B74FBB" w:rsidRPr="00B74FBB" w:rsidRDefault="00B74FBB" w:rsidP="00B74FBB">
      <w:pPr>
        <w:pStyle w:val="a3"/>
        <w:ind w:left="993"/>
        <w:rPr>
          <w:rFonts w:ascii="Cambria" w:eastAsia="Arial Unicode MS" w:hAnsi="Cambria" w:cstheme="minorHAnsi"/>
          <w:sz w:val="22"/>
          <w:szCs w:val="24"/>
          <w:lang w:val="en-US" w:eastAsia="ru-RU"/>
        </w:rPr>
      </w:pPr>
    </w:p>
    <w:p w14:paraId="2CA78F38" w14:textId="77777777" w:rsidR="00B74FBB" w:rsidRPr="00B74FBB" w:rsidRDefault="00B74FBB" w:rsidP="00B74FBB">
      <w:pPr>
        <w:pStyle w:val="a3"/>
        <w:ind w:left="993"/>
        <w:jc w:val="center"/>
        <w:rPr>
          <w:rFonts w:ascii="Cambria" w:eastAsia="Arial Unicode MS" w:hAnsi="Cambria" w:cstheme="minorHAnsi"/>
          <w:sz w:val="22"/>
          <w:szCs w:val="24"/>
          <w:lang w:eastAsia="ru-RU"/>
        </w:rPr>
      </w:pPr>
      <w:r w:rsidRPr="00B74FBB">
        <w:rPr>
          <w:rFonts w:ascii="Cambria" w:hAnsi="Cambria" w:cstheme="minorHAnsi"/>
          <w:noProof/>
        </w:rPr>
        <w:drawing>
          <wp:inline distT="0" distB="0" distL="114300" distR="114300" wp14:anchorId="41C0851E" wp14:editId="11BFB07C">
            <wp:extent cx="4112260" cy="1139190"/>
            <wp:effectExtent l="0" t="0" r="2540" b="3810"/>
            <wp:docPr id="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226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E11CA" w14:textId="77777777" w:rsidR="00B74FBB" w:rsidRPr="00B74FBB" w:rsidRDefault="00B74FBB" w:rsidP="00B74FBB">
      <w:pPr>
        <w:pStyle w:val="a3"/>
        <w:ind w:left="993"/>
        <w:rPr>
          <w:rFonts w:ascii="Cambria" w:eastAsia="Arial Unicode MS" w:hAnsi="Cambria" w:cstheme="minorHAnsi"/>
          <w:sz w:val="22"/>
          <w:szCs w:val="24"/>
          <w:lang w:eastAsia="ru-RU"/>
        </w:rPr>
      </w:pPr>
    </w:p>
    <w:p w14:paraId="096D3FF0" w14:textId="77777777" w:rsidR="00B74FBB" w:rsidRPr="00B74FBB" w:rsidRDefault="00B74FBB" w:rsidP="00B74FBB">
      <w:pPr>
        <w:pStyle w:val="a3"/>
        <w:ind w:left="993"/>
        <w:rPr>
          <w:rFonts w:ascii="Cambria" w:eastAsia="Arial Unicode MS" w:hAnsi="Cambria" w:cstheme="minorHAnsi"/>
          <w:sz w:val="22"/>
          <w:szCs w:val="24"/>
          <w:lang w:val="en-US" w:eastAsia="ru-RU"/>
        </w:rPr>
      </w:pPr>
      <w:r w:rsidRPr="00B74FBB">
        <w:rPr>
          <w:rFonts w:ascii="Cambria" w:eastAsia="Arial Unicode MS" w:hAnsi="Cambria" w:cstheme="minorHAnsi"/>
          <w:noProof/>
          <w:sz w:val="22"/>
          <w:szCs w:val="24"/>
          <w:lang w:val="en-US" w:eastAsia="ru-RU"/>
        </w:rPr>
        <w:lastRenderedPageBreak/>
        <w:drawing>
          <wp:inline distT="0" distB="0" distL="114300" distR="114300" wp14:anchorId="01E23DB2" wp14:editId="5F65956D">
            <wp:extent cx="5495290" cy="3505835"/>
            <wp:effectExtent l="0" t="0" r="6350" b="14605"/>
            <wp:docPr id="7" name="Изображение 7" descr="TB500 MAL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TB500 MALDI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529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A8D97" w14:textId="77777777" w:rsidR="00B74FBB" w:rsidRPr="00B74FBB" w:rsidRDefault="00B74FBB" w:rsidP="00B74FBB">
      <w:pPr>
        <w:pStyle w:val="a3"/>
        <w:ind w:leftChars="99" w:left="238" w:rightChars="98" w:right="235"/>
        <w:rPr>
          <w:rFonts w:ascii="Cambria" w:eastAsia="DengXian" w:hAnsi="Cambria" w:cstheme="minorHAnsi"/>
          <w:sz w:val="22"/>
          <w:szCs w:val="24"/>
          <w:lang w:eastAsia="ru-RU"/>
        </w:rPr>
      </w:pPr>
    </w:p>
    <w:p w14:paraId="4456A48F" w14:textId="77777777" w:rsidR="00B74FBB" w:rsidRPr="00B74FBB" w:rsidRDefault="00B74FBB" w:rsidP="00B74FBB">
      <w:pPr>
        <w:pStyle w:val="a3"/>
        <w:ind w:leftChars="472" w:left="1133" w:rightChars="98" w:right="235"/>
        <w:rPr>
          <w:rFonts w:ascii="Cambria" w:eastAsia="DengXian" w:hAnsi="Cambria" w:cstheme="minorHAnsi"/>
          <w:sz w:val="22"/>
          <w:szCs w:val="24"/>
          <w:lang w:eastAsia="ru-RU"/>
        </w:rPr>
      </w:pPr>
      <w:r w:rsidRPr="00B74FBB">
        <w:rPr>
          <w:rFonts w:ascii="Cambria" w:eastAsia="DengXian" w:hAnsi="Cambria" w:cstheme="minorHAnsi"/>
          <w:sz w:val="22"/>
          <w:szCs w:val="24"/>
          <w:lang w:eastAsia="ru-RU"/>
        </w:rPr>
        <w:t>MALDI-TOF, рефлекторный режим положительных ионов, матрица DHB, пик, соответствующий искомой молекуле на спектре имеет массу 889.4 (M+H)</w:t>
      </w:r>
      <w:r w:rsidRPr="00B74FBB">
        <w:rPr>
          <w:rFonts w:ascii="Cambria" w:eastAsia="DengXian" w:hAnsi="Cambria" w:cstheme="minorHAnsi"/>
          <w:sz w:val="22"/>
          <w:szCs w:val="24"/>
          <w:vertAlign w:val="superscript"/>
          <w:lang w:eastAsia="ru-RU"/>
        </w:rPr>
        <w:t>+</w:t>
      </w:r>
      <w:r w:rsidRPr="00B74FBB">
        <w:rPr>
          <w:rFonts w:ascii="Cambria" w:eastAsia="DengXian" w:hAnsi="Cambria" w:cstheme="minorHAnsi"/>
          <w:sz w:val="22"/>
          <w:szCs w:val="24"/>
          <w:lang w:eastAsia="ru-RU"/>
        </w:rPr>
        <w:t>.</w:t>
      </w:r>
    </w:p>
    <w:p w14:paraId="05744094" w14:textId="78EA26C5" w:rsidR="00BD24FA" w:rsidRPr="00B74FBB" w:rsidRDefault="00BD24FA" w:rsidP="00B74FBB">
      <w:pPr>
        <w:ind w:left="993"/>
        <w:rPr>
          <w:rFonts w:ascii="Cambria" w:hAnsi="Cambria" w:cstheme="minorHAnsi"/>
        </w:rPr>
      </w:pPr>
    </w:p>
    <w:p w14:paraId="324B5624" w14:textId="77777777" w:rsidR="00B74FBB" w:rsidRPr="00B74FBB" w:rsidRDefault="00B74FBB" w:rsidP="00B74FBB">
      <w:pPr>
        <w:ind w:left="993"/>
        <w:rPr>
          <w:rFonts w:ascii="Cambria" w:hAnsi="Cambria" w:cstheme="minorHAnsi"/>
        </w:rPr>
      </w:pPr>
    </w:p>
    <w:sectPr w:rsidR="00B74FBB" w:rsidRPr="00B74FBB" w:rsidSect="00C232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FCBCB" w14:textId="77777777" w:rsidR="0017096C" w:rsidRDefault="0017096C" w:rsidP="001F273B">
      <w:r>
        <w:separator/>
      </w:r>
    </w:p>
  </w:endnote>
  <w:endnote w:type="continuationSeparator" w:id="0">
    <w:p w14:paraId="7CF0E356" w14:textId="77777777" w:rsidR="0017096C" w:rsidRDefault="0017096C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09CB" w14:textId="77777777" w:rsidR="0017096C" w:rsidRDefault="0017096C" w:rsidP="001F273B">
      <w:r>
        <w:separator/>
      </w:r>
    </w:p>
  </w:footnote>
  <w:footnote w:type="continuationSeparator" w:id="0">
    <w:p w14:paraId="51B3CB73" w14:textId="77777777" w:rsidR="0017096C" w:rsidRDefault="0017096C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обл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43DED"/>
    <w:rsid w:val="00060B83"/>
    <w:rsid w:val="001652B6"/>
    <w:rsid w:val="0016653F"/>
    <w:rsid w:val="0017096C"/>
    <w:rsid w:val="00195632"/>
    <w:rsid w:val="001F273B"/>
    <w:rsid w:val="003719D9"/>
    <w:rsid w:val="004A25EE"/>
    <w:rsid w:val="004E451B"/>
    <w:rsid w:val="005D08DE"/>
    <w:rsid w:val="00647C5B"/>
    <w:rsid w:val="006B3C7B"/>
    <w:rsid w:val="00991A36"/>
    <w:rsid w:val="00A06952"/>
    <w:rsid w:val="00A7755C"/>
    <w:rsid w:val="00B74FBB"/>
    <w:rsid w:val="00BD24FA"/>
    <w:rsid w:val="00C23219"/>
    <w:rsid w:val="00E74F73"/>
    <w:rsid w:val="00E87979"/>
    <w:rsid w:val="00EC3450"/>
    <w:rsid w:val="00FC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3</cp:revision>
  <dcterms:created xsi:type="dcterms:W3CDTF">2026-05-19T21:39:00Z</dcterms:created>
  <dcterms:modified xsi:type="dcterms:W3CDTF">2026-05-19T21:44:00Z</dcterms:modified>
</cp:coreProperties>
</file>